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83" w:rsidRPr="00740DE1" w:rsidRDefault="00800D83" w:rsidP="00740DE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0DE1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800D83" w:rsidRPr="00740DE1" w:rsidRDefault="00800D83" w:rsidP="00740DE1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0DE1">
        <w:rPr>
          <w:rFonts w:ascii="Times New Roman" w:eastAsia="Times New Roman" w:hAnsi="Times New Roman" w:cs="Times New Roman"/>
          <w:sz w:val="24"/>
          <w:szCs w:val="24"/>
        </w:rPr>
        <w:t>Советом КГБ ПОУ ХКОТСО</w:t>
      </w:r>
    </w:p>
    <w:p w:rsidR="00800D83" w:rsidRPr="00740DE1" w:rsidRDefault="00583718" w:rsidP="00740DE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800D83" w:rsidRPr="00740DE1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2B60A9" w:rsidRPr="00740DE1">
        <w:rPr>
          <w:rFonts w:ascii="Times New Roman" w:eastAsia="Times New Roman" w:hAnsi="Times New Roman" w:cs="Times New Roman"/>
          <w:sz w:val="24"/>
          <w:szCs w:val="24"/>
        </w:rPr>
        <w:t>№ 2 от 29 февраля</w:t>
      </w:r>
      <w:r w:rsidR="00800D83" w:rsidRPr="00740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0A9" w:rsidRPr="00740DE1">
        <w:rPr>
          <w:rFonts w:ascii="Times New Roman" w:hAnsi="Times New Roman" w:cs="Times New Roman"/>
          <w:sz w:val="24"/>
          <w:szCs w:val="24"/>
        </w:rPr>
        <w:t>2016</w:t>
      </w:r>
      <w:r w:rsidR="00800D83" w:rsidRPr="00740DE1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800D83" w:rsidRPr="00740DE1" w:rsidRDefault="00800D83" w:rsidP="00740DE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800D83" w:rsidRPr="00740DE1" w:rsidRDefault="00800D83" w:rsidP="00740DE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0DE1">
        <w:rPr>
          <w:rFonts w:ascii="Times New Roman" w:eastAsia="Times New Roman" w:hAnsi="Times New Roman" w:cs="Times New Roman"/>
          <w:b/>
          <w:iCs/>
          <w:sz w:val="24"/>
          <w:szCs w:val="24"/>
        </w:rPr>
        <w:t>Правила приема</w:t>
      </w:r>
    </w:p>
    <w:p w:rsidR="00800D83" w:rsidRPr="00740DE1" w:rsidRDefault="00800D83" w:rsidP="00740DE1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40DE1">
        <w:rPr>
          <w:rFonts w:ascii="Times New Roman" w:hAnsi="Times New Roman" w:cs="Times New Roman"/>
          <w:b/>
          <w:iCs/>
          <w:sz w:val="24"/>
          <w:szCs w:val="24"/>
        </w:rPr>
        <w:t xml:space="preserve">в </w:t>
      </w:r>
      <w:r w:rsidRPr="00740DE1">
        <w:rPr>
          <w:rStyle w:val="FontStyle14"/>
          <w:rFonts w:eastAsia="Times New Roman"/>
          <w:b/>
        </w:rPr>
        <w:t>краевое государственное бюджетное профессиональное образовательное учрежд</w:t>
      </w:r>
      <w:r w:rsidRPr="00740DE1">
        <w:rPr>
          <w:rStyle w:val="FontStyle14"/>
          <w:rFonts w:eastAsia="Times New Roman"/>
          <w:b/>
        </w:rPr>
        <w:t>е</w:t>
      </w:r>
      <w:r w:rsidRPr="00740DE1">
        <w:rPr>
          <w:rStyle w:val="FontStyle14"/>
          <w:rFonts w:eastAsia="Times New Roman"/>
          <w:b/>
        </w:rPr>
        <w:t xml:space="preserve">ние «Хабаровский колледж отраслевых технологий и сферы обслуживания» </w:t>
      </w:r>
      <w:r w:rsidRPr="00740D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на </w:t>
      </w:r>
      <w:proofErr w:type="gramStart"/>
      <w:r w:rsidRPr="00740DE1">
        <w:rPr>
          <w:rFonts w:ascii="Times New Roman" w:eastAsia="Times New Roman" w:hAnsi="Times New Roman" w:cs="Times New Roman"/>
          <w:b/>
          <w:iCs/>
          <w:sz w:val="24"/>
          <w:szCs w:val="24"/>
        </w:rPr>
        <w:t>об</w:t>
      </w:r>
      <w:r w:rsidRPr="00740DE1">
        <w:rPr>
          <w:rFonts w:ascii="Times New Roman" w:eastAsia="Times New Roman" w:hAnsi="Times New Roman" w:cs="Times New Roman"/>
          <w:b/>
          <w:iCs/>
          <w:sz w:val="24"/>
          <w:szCs w:val="24"/>
        </w:rPr>
        <w:t>у</w:t>
      </w:r>
      <w:r w:rsidRPr="00740DE1">
        <w:rPr>
          <w:rFonts w:ascii="Times New Roman" w:eastAsia="Times New Roman" w:hAnsi="Times New Roman" w:cs="Times New Roman"/>
          <w:b/>
          <w:iCs/>
          <w:sz w:val="24"/>
          <w:szCs w:val="24"/>
        </w:rPr>
        <w:t>чение по</w:t>
      </w:r>
      <w:proofErr w:type="gramEnd"/>
      <w:r w:rsidRPr="00740D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образовательным программам среднего профессионального образования на 201</w:t>
      </w:r>
      <w:r w:rsidR="00507757" w:rsidRPr="00740DE1">
        <w:rPr>
          <w:rFonts w:ascii="Times New Roman" w:eastAsia="Times New Roman" w:hAnsi="Times New Roman" w:cs="Times New Roman"/>
          <w:b/>
          <w:iCs/>
          <w:sz w:val="24"/>
          <w:szCs w:val="24"/>
        </w:rPr>
        <w:t>6/2017</w:t>
      </w:r>
      <w:r w:rsidRPr="00740DE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учебный год</w:t>
      </w:r>
    </w:p>
    <w:p w:rsidR="00800D83" w:rsidRPr="00740DE1" w:rsidRDefault="00800D83" w:rsidP="0067210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</w:rPr>
      </w:pPr>
    </w:p>
    <w:p w:rsidR="00800D83" w:rsidRPr="00740DE1" w:rsidRDefault="00800D83" w:rsidP="00740DE1">
      <w:pPr>
        <w:pStyle w:val="30"/>
        <w:numPr>
          <w:ilvl w:val="0"/>
          <w:numId w:val="1"/>
        </w:numPr>
        <w:shd w:val="clear" w:color="auto" w:fill="auto"/>
        <w:tabs>
          <w:tab w:val="left" w:pos="187"/>
          <w:tab w:val="left" w:pos="284"/>
        </w:tabs>
        <w:spacing w:after="0" w:line="240" w:lineRule="auto"/>
        <w:rPr>
          <w:sz w:val="24"/>
          <w:szCs w:val="24"/>
        </w:rPr>
      </w:pPr>
      <w:r w:rsidRPr="00740DE1">
        <w:rPr>
          <w:sz w:val="24"/>
          <w:szCs w:val="24"/>
        </w:rPr>
        <w:t>Общие положения</w:t>
      </w:r>
    </w:p>
    <w:p w:rsidR="00800D83" w:rsidRPr="00740DE1" w:rsidRDefault="00800D83" w:rsidP="00740DE1">
      <w:pPr>
        <w:pStyle w:val="a3"/>
        <w:widowControl w:val="0"/>
        <w:numPr>
          <w:ilvl w:val="1"/>
          <w:numId w:val="1"/>
        </w:numPr>
        <w:tabs>
          <w:tab w:val="left" w:pos="284"/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DE1">
        <w:rPr>
          <w:rFonts w:ascii="Times New Roman" w:hAnsi="Times New Roman" w:cs="Times New Roman"/>
          <w:sz w:val="24"/>
          <w:szCs w:val="24"/>
        </w:rPr>
        <w:t xml:space="preserve">Настоящие Правила приема регламентируют прием граждан в </w:t>
      </w:r>
      <w:r w:rsidRPr="00740DE1">
        <w:rPr>
          <w:rStyle w:val="FontStyle14"/>
          <w:rFonts w:eastAsia="Times New Roman"/>
        </w:rPr>
        <w:t>краевое гос</w:t>
      </w:r>
      <w:r w:rsidRPr="00740DE1">
        <w:rPr>
          <w:rStyle w:val="FontStyle14"/>
          <w:rFonts w:eastAsia="Times New Roman"/>
        </w:rPr>
        <w:t>у</w:t>
      </w:r>
      <w:r w:rsidRPr="00740DE1">
        <w:rPr>
          <w:rStyle w:val="FontStyle14"/>
          <w:rFonts w:eastAsia="Times New Roman"/>
        </w:rPr>
        <w:t>дарственное бюджетное профессиональное образовательное учреждение «Хабаровский колледж отраслевых технологий и сферы обслуживания»</w:t>
      </w:r>
      <w:r w:rsidRPr="00740DE1">
        <w:rPr>
          <w:rFonts w:ascii="Times New Roman" w:hAnsi="Times New Roman" w:cs="Times New Roman"/>
          <w:sz w:val="24"/>
          <w:szCs w:val="24"/>
        </w:rPr>
        <w:t xml:space="preserve"> (далее - Колледж) </w:t>
      </w:r>
      <w:r w:rsidR="0024029C" w:rsidRPr="00740DE1">
        <w:rPr>
          <w:rFonts w:ascii="Times New Roman" w:hAnsi="Times New Roman" w:cs="Times New Roman"/>
          <w:sz w:val="24"/>
          <w:szCs w:val="24"/>
        </w:rPr>
        <w:t>на</w:t>
      </w:r>
      <w:r w:rsidRPr="00740DE1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24029C" w:rsidRPr="00740DE1">
        <w:rPr>
          <w:rFonts w:ascii="Times New Roman" w:hAnsi="Times New Roman" w:cs="Times New Roman"/>
          <w:sz w:val="24"/>
          <w:szCs w:val="24"/>
        </w:rPr>
        <w:t>е</w:t>
      </w:r>
      <w:r w:rsidRPr="00740DE1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(программам подготовки квалифицированных рабочих, служащих и программам подготовки специал</w:t>
      </w:r>
      <w:r w:rsidRPr="00740DE1">
        <w:rPr>
          <w:rFonts w:ascii="Times New Roman" w:hAnsi="Times New Roman" w:cs="Times New Roman"/>
          <w:sz w:val="24"/>
          <w:szCs w:val="24"/>
        </w:rPr>
        <w:t>и</w:t>
      </w:r>
      <w:r w:rsidRPr="00740DE1">
        <w:rPr>
          <w:rFonts w:ascii="Times New Roman" w:hAnsi="Times New Roman" w:cs="Times New Roman"/>
          <w:sz w:val="24"/>
          <w:szCs w:val="24"/>
        </w:rPr>
        <w:t>стов среднего звена) на 201</w:t>
      </w:r>
      <w:r w:rsidR="00507757" w:rsidRPr="00740DE1">
        <w:rPr>
          <w:rFonts w:ascii="Times New Roman" w:hAnsi="Times New Roman" w:cs="Times New Roman"/>
          <w:sz w:val="24"/>
          <w:szCs w:val="24"/>
        </w:rPr>
        <w:t>6</w:t>
      </w:r>
      <w:r w:rsidRPr="00740DE1">
        <w:rPr>
          <w:rFonts w:ascii="Times New Roman" w:hAnsi="Times New Roman" w:cs="Times New Roman"/>
          <w:sz w:val="24"/>
          <w:szCs w:val="24"/>
        </w:rPr>
        <w:t>/201</w:t>
      </w:r>
      <w:r w:rsidR="00507757" w:rsidRPr="00740DE1">
        <w:rPr>
          <w:rFonts w:ascii="Times New Roman" w:hAnsi="Times New Roman" w:cs="Times New Roman"/>
          <w:sz w:val="24"/>
          <w:szCs w:val="24"/>
        </w:rPr>
        <w:t>7</w:t>
      </w:r>
      <w:r w:rsidRPr="00740DE1">
        <w:rPr>
          <w:rFonts w:ascii="Times New Roman" w:hAnsi="Times New Roman" w:cs="Times New Roman"/>
          <w:sz w:val="24"/>
          <w:szCs w:val="24"/>
        </w:rPr>
        <w:t xml:space="preserve"> учебный год (далее - Правила приема) за счет средств краевого бюджета, а также по договорам об оказании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платных образовательных услуг с юридическими и (или) физическими лицами (далее - договор об оказании платных обр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зовательных услуг).</w:t>
      </w:r>
    </w:p>
    <w:p w:rsidR="00800D83" w:rsidRPr="00740DE1" w:rsidRDefault="00800D83" w:rsidP="00740DE1">
      <w:pPr>
        <w:pStyle w:val="a3"/>
        <w:widowControl w:val="0"/>
        <w:numPr>
          <w:ilvl w:val="1"/>
          <w:numId w:val="1"/>
        </w:numPr>
        <w:tabs>
          <w:tab w:val="left" w:pos="284"/>
          <w:tab w:val="left" w:pos="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Правила приема в Колледж разработаны в соответствии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>: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частью 8 статьи 55 Федерального закона от 29 декабря 2012 г. </w:t>
      </w:r>
      <w:r w:rsidRPr="00740DE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40DE1">
        <w:rPr>
          <w:rFonts w:ascii="Times New Roman" w:hAnsi="Times New Roman" w:cs="Times New Roman"/>
          <w:sz w:val="24"/>
          <w:szCs w:val="24"/>
        </w:rPr>
        <w:t xml:space="preserve"> 273-ФЗ «Об образовании в Российской Федерации»;</w:t>
      </w:r>
    </w:p>
    <w:p w:rsidR="00800D83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Порядком приема граждан на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образования, утвержденным приказом Министерства обр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зования и науки Российской Федерации от 23 января 2014 г. № 36;</w:t>
      </w:r>
    </w:p>
    <w:p w:rsidR="00C12EAC" w:rsidRPr="00740DE1" w:rsidRDefault="00C12EAC" w:rsidP="00740DE1">
      <w:pPr>
        <w:widowControl w:val="0"/>
        <w:numPr>
          <w:ilvl w:val="0"/>
          <w:numId w:val="2"/>
        </w:numPr>
        <w:tabs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  приема на обучение по образовательным програ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мам среднего профессионального образования (</w:t>
      </w:r>
      <w:r w:rsidR="008A6C17">
        <w:rPr>
          <w:rFonts w:ascii="Times New Roman" w:hAnsi="Times New Roman" w:cs="Times New Roman"/>
          <w:sz w:val="24"/>
          <w:szCs w:val="24"/>
        </w:rPr>
        <w:t>в ред</w:t>
      </w:r>
      <w:proofErr w:type="gramStart"/>
      <w:r w:rsidR="008A6C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8A6C17">
        <w:rPr>
          <w:rFonts w:ascii="Times New Roman" w:hAnsi="Times New Roman" w:cs="Times New Roman"/>
          <w:sz w:val="24"/>
          <w:szCs w:val="24"/>
        </w:rPr>
        <w:t xml:space="preserve">риказа </w:t>
      </w:r>
      <w:proofErr w:type="spellStart"/>
      <w:r w:rsidR="008A6C1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A6C17">
        <w:rPr>
          <w:rFonts w:ascii="Times New Roman" w:hAnsi="Times New Roman" w:cs="Times New Roman"/>
          <w:sz w:val="24"/>
          <w:szCs w:val="24"/>
        </w:rPr>
        <w:t xml:space="preserve"> России от 11.12.2015 №1456)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Постановлением Правительства РФ</w:t>
      </w:r>
      <w:r w:rsidRPr="00740D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0DE1">
        <w:rPr>
          <w:rFonts w:ascii="Times New Roman" w:hAnsi="Times New Roman" w:cs="Times New Roman"/>
          <w:color w:val="000000"/>
          <w:sz w:val="24"/>
          <w:szCs w:val="24"/>
        </w:rPr>
        <w:t>от 14.08.2013 № 697</w:t>
      </w:r>
      <w:r w:rsidRPr="00740DE1">
        <w:rPr>
          <w:rFonts w:ascii="Times New Roman" w:hAnsi="Times New Roman" w:cs="Times New Roman"/>
          <w:sz w:val="24"/>
          <w:szCs w:val="24"/>
        </w:rPr>
        <w:t xml:space="preserve"> «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вания) в порядке, установленном при заключении трудового договора или служебного контракта по соответствующей должности или специальности»;</w:t>
      </w:r>
      <w:r w:rsidRPr="007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bCs/>
          <w:color w:val="000000"/>
          <w:sz w:val="24"/>
          <w:szCs w:val="24"/>
        </w:rPr>
        <w:t>Приказом Министерства здравоохранения и социального развития Росси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</w:rPr>
        <w:t>ской Федерации от 12 апреля 2011 года № 302н «Об утверждении</w:t>
      </w:r>
      <w:r w:rsidRPr="00740D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</w:rPr>
        <w:t>перечней вредных и (или) опасных производственных факторов</w:t>
      </w:r>
      <w:r w:rsidRPr="00740D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</w:rPr>
        <w:t>и работ, при выполнении которых проводятся предварительные и периодические медицинские осмотры (обследования), и</w:t>
      </w:r>
      <w:r w:rsidRPr="00740D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</w:rPr>
        <w:t>Порядка пр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</w:rPr>
        <w:t>ведения предварительных и периодических медицинских осмотров (обследований) рабо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 w:rsidRPr="00740DE1">
        <w:rPr>
          <w:rFonts w:ascii="Times New Roman" w:hAnsi="Times New Roman" w:cs="Times New Roman"/>
          <w:bCs/>
          <w:color w:val="000000"/>
          <w:sz w:val="24"/>
          <w:szCs w:val="24"/>
        </w:rPr>
        <w:t>ников, занятых на тяжелых работах и на работах с вредными и (или) опасными условиями труда</w:t>
      </w:r>
      <w:r w:rsidRPr="00740DE1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  <w:r w:rsidRPr="00740DE1">
        <w:rPr>
          <w:rFonts w:ascii="Times New Roman" w:hAnsi="Times New Roman" w:cs="Times New Roman"/>
          <w:color w:val="000000"/>
          <w:sz w:val="24"/>
          <w:szCs w:val="24"/>
        </w:rPr>
        <w:t>(с изменениями на 5 декабря 2014 года);</w:t>
      </w:r>
      <w:r w:rsidRPr="007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27 ноября 2013 г. № 1076 «О порядке заключения и расторжения договора о целевом приеме и договора о целевом обучении»;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Хабаровского от </w:t>
      </w:r>
      <w:r w:rsidR="00507757" w:rsidRPr="00740DE1">
        <w:rPr>
          <w:rFonts w:ascii="Times New Roman" w:hAnsi="Times New Roman" w:cs="Times New Roman"/>
          <w:sz w:val="24"/>
          <w:szCs w:val="24"/>
        </w:rPr>
        <w:t>28 сентября   2015 г. № 42 «Об утверждении общих объемов контрольных цифр приема обучающихся на 2016/2017 учебный год в  профессиональные образо</w:t>
      </w:r>
      <w:r w:rsidR="00507757" w:rsidRPr="00740DE1">
        <w:rPr>
          <w:rFonts w:ascii="Times New Roman" w:hAnsi="Times New Roman" w:cs="Times New Roman"/>
          <w:sz w:val="24"/>
          <w:szCs w:val="24"/>
        </w:rPr>
        <w:softHyphen/>
        <w:t>вательные организации»;</w:t>
      </w:r>
      <w:r w:rsidRPr="00740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0A9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</w:t>
      </w:r>
      <w:r w:rsidR="00B34BFA" w:rsidRPr="00740DE1">
        <w:rPr>
          <w:rFonts w:ascii="Times New Roman" w:hAnsi="Times New Roman" w:cs="Times New Roman"/>
          <w:sz w:val="24"/>
          <w:szCs w:val="24"/>
        </w:rPr>
        <w:t>Хабаровского от 12.02</w:t>
      </w:r>
      <w:r w:rsidRPr="00740DE1">
        <w:rPr>
          <w:rFonts w:ascii="Times New Roman" w:hAnsi="Times New Roman" w:cs="Times New Roman"/>
          <w:sz w:val="24"/>
          <w:szCs w:val="24"/>
        </w:rPr>
        <w:t>.201</w:t>
      </w:r>
      <w:r w:rsidR="00B34BFA" w:rsidRPr="00740DE1">
        <w:rPr>
          <w:rFonts w:ascii="Times New Roman" w:hAnsi="Times New Roman" w:cs="Times New Roman"/>
          <w:sz w:val="24"/>
          <w:szCs w:val="24"/>
        </w:rPr>
        <w:t>6</w:t>
      </w:r>
      <w:r w:rsidRPr="00740DE1">
        <w:rPr>
          <w:rFonts w:ascii="Times New Roman" w:hAnsi="Times New Roman" w:cs="Times New Roman"/>
          <w:sz w:val="24"/>
          <w:szCs w:val="24"/>
        </w:rPr>
        <w:t xml:space="preserve"> </w:t>
      </w:r>
      <w:r w:rsidR="00354B51">
        <w:rPr>
          <w:rFonts w:ascii="Times New Roman" w:hAnsi="Times New Roman" w:cs="Times New Roman"/>
          <w:sz w:val="24"/>
          <w:szCs w:val="24"/>
        </w:rPr>
        <w:t>г.</w:t>
      </w:r>
    </w:p>
    <w:p w:rsidR="00800D83" w:rsidRPr="00740DE1" w:rsidRDefault="0024029C" w:rsidP="00740DE1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«</w:t>
      </w:r>
      <w:r w:rsidR="00800D83" w:rsidRPr="00740DE1">
        <w:rPr>
          <w:rFonts w:ascii="Times New Roman" w:hAnsi="Times New Roman" w:cs="Times New Roman"/>
          <w:sz w:val="24"/>
          <w:szCs w:val="24"/>
        </w:rPr>
        <w:t>Об объеме и структуре подготовки специалистов сверх контрольных цифр приема с по</w:t>
      </w:r>
      <w:r w:rsidR="00800D83" w:rsidRPr="00740DE1">
        <w:rPr>
          <w:rFonts w:ascii="Times New Roman" w:hAnsi="Times New Roman" w:cs="Times New Roman"/>
          <w:sz w:val="24"/>
          <w:szCs w:val="24"/>
        </w:rPr>
        <w:t>л</w:t>
      </w:r>
      <w:r w:rsidR="00800D83" w:rsidRPr="00740DE1">
        <w:rPr>
          <w:rFonts w:ascii="Times New Roman" w:hAnsi="Times New Roman" w:cs="Times New Roman"/>
          <w:sz w:val="24"/>
          <w:szCs w:val="24"/>
        </w:rPr>
        <w:t>ной оп</w:t>
      </w:r>
      <w:r w:rsidR="00B34BFA" w:rsidRPr="00740DE1">
        <w:rPr>
          <w:rFonts w:ascii="Times New Roman" w:hAnsi="Times New Roman" w:cs="Times New Roman"/>
          <w:sz w:val="24"/>
          <w:szCs w:val="24"/>
        </w:rPr>
        <w:t>латой стоимости обучения на 2016</w:t>
      </w:r>
      <w:r w:rsidR="00800D83" w:rsidRPr="00740DE1">
        <w:rPr>
          <w:rFonts w:ascii="Times New Roman" w:hAnsi="Times New Roman" w:cs="Times New Roman"/>
          <w:sz w:val="24"/>
          <w:szCs w:val="24"/>
        </w:rPr>
        <w:t xml:space="preserve"> год»;</w:t>
      </w:r>
    </w:p>
    <w:p w:rsidR="00FE7E69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Уставом Колледжа</w:t>
      </w:r>
      <w:r w:rsidR="00FE7E69" w:rsidRPr="00740DE1">
        <w:rPr>
          <w:rFonts w:ascii="Times New Roman" w:hAnsi="Times New Roman" w:cs="Times New Roman"/>
          <w:sz w:val="24"/>
          <w:szCs w:val="24"/>
        </w:rPr>
        <w:t>;</w:t>
      </w:r>
    </w:p>
    <w:p w:rsidR="00800D83" w:rsidRPr="00740DE1" w:rsidRDefault="00FE7E69" w:rsidP="00740DE1">
      <w:pPr>
        <w:pStyle w:val="a3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lastRenderedPageBreak/>
        <w:t>Положением об организации и оказании платных образовательных услуг в краевом государственном бюджетном профессиональном образовательном учреждении «Хабаровский колледж отраслевых технологий и сферы обслуживания»</w:t>
      </w:r>
      <w:r w:rsidR="00354B51">
        <w:rPr>
          <w:rFonts w:ascii="Times New Roman" w:hAnsi="Times New Roman" w:cs="Times New Roman"/>
          <w:sz w:val="24"/>
          <w:szCs w:val="24"/>
        </w:rPr>
        <w:t xml:space="preserve"> от 27.01.2016 г.  № 01-05/10</w:t>
      </w:r>
      <w:r w:rsidR="00800D83" w:rsidRPr="00740DE1">
        <w:rPr>
          <w:rFonts w:ascii="Times New Roman" w:hAnsi="Times New Roman" w:cs="Times New Roman"/>
          <w:sz w:val="24"/>
          <w:szCs w:val="24"/>
        </w:rPr>
        <w:t>.</w:t>
      </w:r>
    </w:p>
    <w:p w:rsidR="00800D83" w:rsidRPr="00740DE1" w:rsidRDefault="00800D83" w:rsidP="00740DE1">
      <w:pPr>
        <w:pStyle w:val="a3"/>
        <w:widowControl w:val="0"/>
        <w:numPr>
          <w:ilvl w:val="1"/>
          <w:numId w:val="1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Прием в Колледж лиц для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</w:t>
      </w:r>
      <w:r w:rsidRPr="00740DE1">
        <w:rPr>
          <w:rFonts w:ascii="Times New Roman" w:hAnsi="Times New Roman" w:cs="Times New Roman"/>
          <w:sz w:val="24"/>
          <w:szCs w:val="24"/>
        </w:rPr>
        <w:t>у</w:t>
      </w:r>
      <w:r w:rsidRPr="00740DE1">
        <w:rPr>
          <w:rFonts w:ascii="Times New Roman" w:hAnsi="Times New Roman" w:cs="Times New Roman"/>
          <w:sz w:val="24"/>
          <w:szCs w:val="24"/>
        </w:rPr>
        <w:t>ществляется по заявлениям лиц, имеющих основное общее или среднее общее образов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ние.</w:t>
      </w:r>
    </w:p>
    <w:p w:rsidR="00800D83" w:rsidRPr="00740DE1" w:rsidRDefault="00800D83" w:rsidP="00740DE1">
      <w:pPr>
        <w:pStyle w:val="a3"/>
        <w:widowControl w:val="0"/>
        <w:numPr>
          <w:ilvl w:val="1"/>
          <w:numId w:val="1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Прием на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 xml:space="preserve">нального образования за счет бюджетных ассигнований, а так же по договорам об </w:t>
      </w:r>
      <w:r w:rsidR="00F911DE" w:rsidRPr="00740DE1">
        <w:rPr>
          <w:rFonts w:ascii="Times New Roman" w:hAnsi="Times New Roman" w:cs="Times New Roman"/>
          <w:sz w:val="24"/>
          <w:szCs w:val="24"/>
        </w:rPr>
        <w:t>оказ</w:t>
      </w:r>
      <w:r w:rsidR="00F911DE" w:rsidRPr="00740DE1">
        <w:rPr>
          <w:rFonts w:ascii="Times New Roman" w:hAnsi="Times New Roman" w:cs="Times New Roman"/>
          <w:sz w:val="24"/>
          <w:szCs w:val="24"/>
        </w:rPr>
        <w:t>а</w:t>
      </w:r>
      <w:r w:rsidR="00F911DE" w:rsidRPr="00740DE1">
        <w:rPr>
          <w:rFonts w:ascii="Times New Roman" w:hAnsi="Times New Roman" w:cs="Times New Roman"/>
          <w:sz w:val="24"/>
          <w:szCs w:val="24"/>
        </w:rPr>
        <w:t>нии платных образовательных услуг по образовательным программам среднего профе</w:t>
      </w:r>
      <w:r w:rsidR="00F911DE" w:rsidRPr="00740DE1">
        <w:rPr>
          <w:rFonts w:ascii="Times New Roman" w:hAnsi="Times New Roman" w:cs="Times New Roman"/>
          <w:sz w:val="24"/>
          <w:szCs w:val="24"/>
        </w:rPr>
        <w:t>с</w:t>
      </w:r>
      <w:r w:rsidR="00F911DE" w:rsidRPr="00740DE1">
        <w:rPr>
          <w:rFonts w:ascii="Times New Roman" w:hAnsi="Times New Roman" w:cs="Times New Roman"/>
          <w:sz w:val="24"/>
          <w:szCs w:val="24"/>
        </w:rPr>
        <w:t>сионального образования</w:t>
      </w:r>
      <w:r w:rsidRPr="00740DE1">
        <w:rPr>
          <w:rFonts w:ascii="Times New Roman" w:hAnsi="Times New Roman" w:cs="Times New Roman"/>
          <w:sz w:val="24"/>
          <w:szCs w:val="24"/>
        </w:rPr>
        <w:t>, заключенным при приеме на обучение за счет средств физич</w:t>
      </w:r>
      <w:r w:rsidRPr="00740DE1">
        <w:rPr>
          <w:rFonts w:ascii="Times New Roman" w:hAnsi="Times New Roman" w:cs="Times New Roman"/>
          <w:sz w:val="24"/>
          <w:szCs w:val="24"/>
        </w:rPr>
        <w:t>е</w:t>
      </w:r>
      <w:r w:rsidRPr="00740DE1">
        <w:rPr>
          <w:rFonts w:ascii="Times New Roman" w:hAnsi="Times New Roman" w:cs="Times New Roman"/>
          <w:sz w:val="24"/>
          <w:szCs w:val="24"/>
        </w:rPr>
        <w:t>ских или юридических лиц, является общедоступным (без вступительных испытаний, э</w:t>
      </w:r>
      <w:r w:rsidRPr="00740DE1">
        <w:rPr>
          <w:rFonts w:ascii="Times New Roman" w:hAnsi="Times New Roman" w:cs="Times New Roman"/>
          <w:sz w:val="24"/>
          <w:szCs w:val="24"/>
        </w:rPr>
        <w:t>к</w:t>
      </w:r>
      <w:r w:rsidRPr="00740DE1">
        <w:rPr>
          <w:rFonts w:ascii="Times New Roman" w:hAnsi="Times New Roman" w:cs="Times New Roman"/>
          <w:sz w:val="24"/>
          <w:szCs w:val="24"/>
        </w:rPr>
        <w:t>заменов).</w:t>
      </w:r>
    </w:p>
    <w:p w:rsidR="00800D83" w:rsidRPr="00740DE1" w:rsidRDefault="00800D83" w:rsidP="00740DE1">
      <w:pPr>
        <w:widowControl w:val="0"/>
        <w:tabs>
          <w:tab w:val="left" w:pos="0"/>
        </w:tabs>
        <w:spacing w:after="0" w:line="240" w:lineRule="auto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ab/>
      </w:r>
      <w:r w:rsidRPr="00740DE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Объем и структура приема лиц в Колледж для обучения за счет бюджетных ассигнований (далее - бюджетные места) установлены в соответствии с кон</w:t>
      </w:r>
      <w:r w:rsidR="00954404" w:rsidRPr="00740DE1">
        <w:rPr>
          <w:rFonts w:ascii="Times New Roman" w:hAnsi="Times New Roman" w:cs="Times New Roman"/>
          <w:sz w:val="24"/>
          <w:szCs w:val="24"/>
        </w:rPr>
        <w:t>трольными цифрами приема на 2016/2017</w:t>
      </w:r>
      <w:r w:rsidRPr="00740DE1">
        <w:rPr>
          <w:rFonts w:ascii="Times New Roman" w:hAnsi="Times New Roman" w:cs="Times New Roman"/>
          <w:sz w:val="24"/>
          <w:szCs w:val="24"/>
        </w:rPr>
        <w:t xml:space="preserve"> учебный год, утвержденными приказом министерства обр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 xml:space="preserve">зования и науки Хабаровского </w:t>
      </w:r>
      <w:r w:rsidR="00954404" w:rsidRPr="00740DE1">
        <w:rPr>
          <w:rFonts w:ascii="Times New Roman" w:hAnsi="Times New Roman" w:cs="Times New Roman"/>
          <w:sz w:val="24"/>
          <w:szCs w:val="24"/>
        </w:rPr>
        <w:t>края от 28 сентября 2015</w:t>
      </w:r>
      <w:r w:rsidR="00B51F48" w:rsidRPr="00740DE1">
        <w:rPr>
          <w:rFonts w:ascii="Times New Roman" w:hAnsi="Times New Roman" w:cs="Times New Roman"/>
          <w:sz w:val="24"/>
          <w:szCs w:val="24"/>
        </w:rPr>
        <w:t xml:space="preserve"> </w:t>
      </w:r>
      <w:r w:rsidR="00954404" w:rsidRPr="00740DE1">
        <w:rPr>
          <w:rFonts w:ascii="Times New Roman" w:hAnsi="Times New Roman" w:cs="Times New Roman"/>
          <w:sz w:val="24"/>
          <w:szCs w:val="24"/>
        </w:rPr>
        <w:t>г. № 42</w:t>
      </w:r>
      <w:r w:rsidRPr="00740DE1">
        <w:rPr>
          <w:rFonts w:ascii="Times New Roman" w:hAnsi="Times New Roman" w:cs="Times New Roman"/>
          <w:sz w:val="24"/>
          <w:szCs w:val="24"/>
        </w:rPr>
        <w:t xml:space="preserve"> «Об утверждении ко</w:t>
      </w:r>
      <w:r w:rsidRPr="00740DE1">
        <w:rPr>
          <w:rFonts w:ascii="Times New Roman" w:hAnsi="Times New Roman" w:cs="Times New Roman"/>
          <w:sz w:val="24"/>
          <w:szCs w:val="24"/>
        </w:rPr>
        <w:t>н</w:t>
      </w:r>
      <w:r w:rsidRPr="00740DE1">
        <w:rPr>
          <w:rFonts w:ascii="Times New Roman" w:hAnsi="Times New Roman" w:cs="Times New Roman"/>
          <w:sz w:val="24"/>
          <w:szCs w:val="24"/>
        </w:rPr>
        <w:t xml:space="preserve">трольных цифр приема </w:t>
      </w:r>
      <w:r w:rsidR="00954404" w:rsidRPr="00740DE1">
        <w:rPr>
          <w:rFonts w:ascii="Times New Roman" w:hAnsi="Times New Roman" w:cs="Times New Roman"/>
          <w:sz w:val="24"/>
          <w:szCs w:val="24"/>
        </w:rPr>
        <w:t>на 2016/2017</w:t>
      </w:r>
      <w:r w:rsidRPr="00740DE1">
        <w:rPr>
          <w:rFonts w:ascii="Times New Roman" w:hAnsi="Times New Roman" w:cs="Times New Roman"/>
          <w:sz w:val="24"/>
          <w:szCs w:val="24"/>
        </w:rPr>
        <w:t xml:space="preserve"> учебный год».</w:t>
      </w:r>
      <w:proofErr w:type="gramEnd"/>
    </w:p>
    <w:p w:rsidR="00800D83" w:rsidRPr="00740DE1" w:rsidRDefault="00800D83" w:rsidP="00740DE1">
      <w:pPr>
        <w:pStyle w:val="a3"/>
        <w:widowControl w:val="0"/>
        <w:numPr>
          <w:ilvl w:val="1"/>
          <w:numId w:val="1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Колледж вправе осуществлять прием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сверх установленных контрольных цифр приема для обучения на основе договоров об оказании платных образовательных услуг по согласованным с учредителем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и заказчиками кадров по профессиям и специал</w:t>
      </w:r>
      <w:r w:rsidRPr="00740DE1">
        <w:rPr>
          <w:rFonts w:ascii="Times New Roman" w:hAnsi="Times New Roman" w:cs="Times New Roman"/>
          <w:sz w:val="24"/>
          <w:szCs w:val="24"/>
        </w:rPr>
        <w:t>ь</w:t>
      </w:r>
      <w:r w:rsidRPr="00740DE1">
        <w:rPr>
          <w:rFonts w:ascii="Times New Roman" w:hAnsi="Times New Roman" w:cs="Times New Roman"/>
          <w:sz w:val="24"/>
          <w:szCs w:val="24"/>
        </w:rPr>
        <w:t>ностям, а также стоимости обучения.</w:t>
      </w:r>
    </w:p>
    <w:p w:rsidR="008A6C17" w:rsidRPr="00740DE1" w:rsidRDefault="00A72C5B" w:rsidP="008A6C17">
      <w:pPr>
        <w:pStyle w:val="a3"/>
        <w:widowControl w:val="0"/>
        <w:tabs>
          <w:tab w:val="left" w:pos="0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ab/>
        <w:t>Объем и структуру подготовки специалистов устанавливает министерство обра</w:t>
      </w:r>
      <w:r w:rsidR="008A6C17">
        <w:rPr>
          <w:rFonts w:ascii="Times New Roman" w:hAnsi="Times New Roman" w:cs="Times New Roman"/>
          <w:sz w:val="24"/>
          <w:szCs w:val="24"/>
        </w:rPr>
        <w:t xml:space="preserve">зования </w:t>
      </w:r>
      <w:r w:rsidR="008A6C17" w:rsidRPr="00740DE1">
        <w:rPr>
          <w:rFonts w:ascii="Times New Roman" w:hAnsi="Times New Roman" w:cs="Times New Roman"/>
          <w:sz w:val="24"/>
          <w:szCs w:val="24"/>
        </w:rPr>
        <w:t>и науки края.</w:t>
      </w:r>
    </w:p>
    <w:p w:rsidR="008A6C17" w:rsidRPr="00740DE1" w:rsidRDefault="008A6C17" w:rsidP="008A6C17">
      <w:pPr>
        <w:pStyle w:val="a3"/>
        <w:widowControl w:val="0"/>
        <w:numPr>
          <w:ilvl w:val="1"/>
          <w:numId w:val="8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Объем и структура приема в Колледж на 2016/2017 учебный год:</w:t>
      </w:r>
    </w:p>
    <w:p w:rsidR="00507757" w:rsidRPr="00583718" w:rsidRDefault="008A6C17" w:rsidP="008A6C17">
      <w:pPr>
        <w:pStyle w:val="a3"/>
        <w:widowControl w:val="0"/>
        <w:numPr>
          <w:ilvl w:val="2"/>
          <w:numId w:val="8"/>
        </w:numPr>
        <w:tabs>
          <w:tab w:val="left" w:pos="284"/>
          <w:tab w:val="left" w:pos="91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Бюджетные места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756"/>
        <w:gridCol w:w="1056"/>
        <w:gridCol w:w="2930"/>
        <w:gridCol w:w="1417"/>
        <w:gridCol w:w="1462"/>
        <w:gridCol w:w="1843"/>
      </w:tblGrid>
      <w:tr w:rsidR="00583718" w:rsidRPr="00583718" w:rsidTr="008A6C17">
        <w:trPr>
          <w:trHeight w:val="1104"/>
        </w:trPr>
        <w:tc>
          <w:tcPr>
            <w:tcW w:w="756" w:type="dxa"/>
            <w:vMerge w:val="restart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56" w:type="dxa"/>
            <w:vMerge w:val="restart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930" w:type="dxa"/>
            <w:vMerge w:val="restart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ностей</w:t>
            </w:r>
          </w:p>
        </w:tc>
        <w:tc>
          <w:tcPr>
            <w:tcW w:w="1417" w:type="dxa"/>
            <w:vMerge w:val="restart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Количество по плану всего чел.</w:t>
            </w:r>
          </w:p>
        </w:tc>
        <w:tc>
          <w:tcPr>
            <w:tcW w:w="3305" w:type="dxa"/>
            <w:gridSpan w:val="2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83718" w:rsidRPr="00583718" w:rsidTr="00672108">
        <w:trPr>
          <w:trHeight w:val="494"/>
        </w:trPr>
        <w:tc>
          <w:tcPr>
            <w:tcW w:w="756" w:type="dxa"/>
            <w:vMerge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очное об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1843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заочное обуч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583718" w:rsidRPr="00583718" w:rsidTr="00672108">
        <w:trPr>
          <w:trHeight w:val="785"/>
        </w:trPr>
        <w:tc>
          <w:tcPr>
            <w:tcW w:w="756" w:type="dxa"/>
            <w:vAlign w:val="center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6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08.02.08</w:t>
            </w:r>
          </w:p>
        </w:tc>
        <w:tc>
          <w:tcPr>
            <w:tcW w:w="2930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 xml:space="preserve"> Монтаж и эксплуатация оборудования и систем </w:t>
            </w:r>
          </w:p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1417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18" w:rsidRPr="00583718" w:rsidTr="00672108">
        <w:trPr>
          <w:trHeight w:val="1104"/>
        </w:trPr>
        <w:tc>
          <w:tcPr>
            <w:tcW w:w="756" w:type="dxa"/>
            <w:vAlign w:val="center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56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08.02.09</w:t>
            </w:r>
          </w:p>
        </w:tc>
        <w:tc>
          <w:tcPr>
            <w:tcW w:w="2930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 Монтаж, наладка и эк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плуатация электрообор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дования промышленных и гражданских зданий.</w:t>
            </w:r>
          </w:p>
        </w:tc>
        <w:tc>
          <w:tcPr>
            <w:tcW w:w="1417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2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3718" w:rsidRPr="00583718" w:rsidTr="00672108">
        <w:trPr>
          <w:trHeight w:val="675"/>
        </w:trPr>
        <w:tc>
          <w:tcPr>
            <w:tcW w:w="756" w:type="dxa"/>
            <w:vAlign w:val="center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56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  <w:tc>
          <w:tcPr>
            <w:tcW w:w="2930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Компьютерные системы и комплексы</w:t>
            </w:r>
          </w:p>
        </w:tc>
        <w:tc>
          <w:tcPr>
            <w:tcW w:w="1417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18" w:rsidRPr="00583718" w:rsidTr="00672108">
        <w:trPr>
          <w:trHeight w:val="846"/>
        </w:trPr>
        <w:tc>
          <w:tcPr>
            <w:tcW w:w="756" w:type="dxa"/>
            <w:vAlign w:val="center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56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13.02.02</w:t>
            </w:r>
          </w:p>
        </w:tc>
        <w:tc>
          <w:tcPr>
            <w:tcW w:w="2930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Теплоснабжение и тепл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proofErr w:type="gramStart"/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gramEnd"/>
          </w:p>
        </w:tc>
        <w:tc>
          <w:tcPr>
            <w:tcW w:w="1417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2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3718" w:rsidRPr="00583718" w:rsidTr="00672108">
        <w:trPr>
          <w:trHeight w:val="1104"/>
        </w:trPr>
        <w:tc>
          <w:tcPr>
            <w:tcW w:w="756" w:type="dxa"/>
            <w:vAlign w:val="center"/>
          </w:tcPr>
          <w:p w:rsidR="00583718" w:rsidRPr="00583718" w:rsidRDefault="004B06DC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3718" w:rsidRPr="0058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15.02.07</w:t>
            </w:r>
          </w:p>
        </w:tc>
        <w:tc>
          <w:tcPr>
            <w:tcW w:w="2930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гических процессов и производств    (по отра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лям)</w:t>
            </w:r>
          </w:p>
        </w:tc>
        <w:tc>
          <w:tcPr>
            <w:tcW w:w="1417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18" w:rsidRPr="00583718" w:rsidTr="00672108">
        <w:trPr>
          <w:trHeight w:val="840"/>
        </w:trPr>
        <w:tc>
          <w:tcPr>
            <w:tcW w:w="756" w:type="dxa"/>
            <w:vAlign w:val="center"/>
          </w:tcPr>
          <w:p w:rsidR="00583718" w:rsidRPr="00583718" w:rsidRDefault="004B06DC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83718" w:rsidRPr="0058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20.02.01</w:t>
            </w:r>
          </w:p>
        </w:tc>
        <w:tc>
          <w:tcPr>
            <w:tcW w:w="2930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вание природохозяйс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венных комплексов</w:t>
            </w:r>
          </w:p>
        </w:tc>
        <w:tc>
          <w:tcPr>
            <w:tcW w:w="1417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18" w:rsidRPr="00583718" w:rsidTr="00672108">
        <w:trPr>
          <w:trHeight w:val="851"/>
        </w:trPr>
        <w:tc>
          <w:tcPr>
            <w:tcW w:w="756" w:type="dxa"/>
            <w:vAlign w:val="center"/>
          </w:tcPr>
          <w:p w:rsidR="00583718" w:rsidRPr="00583718" w:rsidRDefault="004B06DC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83718" w:rsidRPr="0058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</w:p>
        </w:tc>
        <w:tc>
          <w:tcPr>
            <w:tcW w:w="2930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ние и ремонт автом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бильного транспорта</w:t>
            </w:r>
          </w:p>
        </w:tc>
        <w:tc>
          <w:tcPr>
            <w:tcW w:w="1417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62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83718" w:rsidRPr="00583718" w:rsidTr="00672108">
        <w:trPr>
          <w:trHeight w:val="679"/>
        </w:trPr>
        <w:tc>
          <w:tcPr>
            <w:tcW w:w="756" w:type="dxa"/>
            <w:vAlign w:val="center"/>
          </w:tcPr>
          <w:p w:rsidR="00583718" w:rsidRPr="00583718" w:rsidRDefault="004B06DC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3718" w:rsidRPr="00583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6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2930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ский учет  (по отраслям)</w:t>
            </w:r>
          </w:p>
        </w:tc>
        <w:tc>
          <w:tcPr>
            <w:tcW w:w="1417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62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583718" w:rsidRPr="00583718" w:rsidRDefault="00583718" w:rsidP="008A6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718" w:rsidRPr="00583718" w:rsidTr="00672108">
        <w:trPr>
          <w:trHeight w:val="349"/>
        </w:trPr>
        <w:tc>
          <w:tcPr>
            <w:tcW w:w="756" w:type="dxa"/>
            <w:vAlign w:val="bottom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583718" w:rsidRPr="00583718" w:rsidRDefault="00583718" w:rsidP="008A6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06DC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462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B06D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583718" w:rsidRPr="00583718" w:rsidRDefault="00583718" w:rsidP="008A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18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8A6C17" w:rsidRDefault="008A6C17" w:rsidP="00740DE1">
      <w:pPr>
        <w:pStyle w:val="a3"/>
        <w:widowControl w:val="0"/>
        <w:tabs>
          <w:tab w:val="left" w:pos="284"/>
          <w:tab w:val="left" w:pos="91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07757" w:rsidRDefault="009C551D" w:rsidP="00740DE1">
      <w:pPr>
        <w:pStyle w:val="a3"/>
        <w:widowControl w:val="0"/>
        <w:tabs>
          <w:tab w:val="left" w:pos="284"/>
          <w:tab w:val="left" w:pos="91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1.6.2</w:t>
      </w:r>
      <w:r w:rsidR="00583718">
        <w:rPr>
          <w:rFonts w:ascii="Times New Roman" w:hAnsi="Times New Roman" w:cs="Times New Roman"/>
          <w:sz w:val="24"/>
          <w:szCs w:val="24"/>
        </w:rPr>
        <w:t>.По программ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583718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рабочий, служащих:</w:t>
      </w:r>
    </w:p>
    <w:p w:rsidR="008A6C17" w:rsidRDefault="008A6C17" w:rsidP="00740DE1">
      <w:pPr>
        <w:pStyle w:val="a3"/>
        <w:widowControl w:val="0"/>
        <w:tabs>
          <w:tab w:val="left" w:pos="284"/>
          <w:tab w:val="left" w:pos="91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3"/>
        <w:gridCol w:w="1196"/>
        <w:gridCol w:w="5042"/>
        <w:gridCol w:w="2380"/>
      </w:tblGrid>
      <w:tr w:rsidR="008A6C17" w:rsidRPr="00BA5C72" w:rsidTr="008A6C17">
        <w:tc>
          <w:tcPr>
            <w:tcW w:w="953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96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042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профессий</w:t>
            </w:r>
          </w:p>
        </w:tc>
        <w:tc>
          <w:tcPr>
            <w:tcW w:w="2380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Количество по пл</w:t>
            </w: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ну всего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(очное обучение)</w:t>
            </w:r>
          </w:p>
        </w:tc>
      </w:tr>
      <w:tr w:rsidR="008A6C17" w:rsidRPr="00BA5C72" w:rsidTr="008A6C17">
        <w:tc>
          <w:tcPr>
            <w:tcW w:w="953" w:type="dxa"/>
          </w:tcPr>
          <w:p w:rsidR="008A6C17" w:rsidRPr="00BA5C72" w:rsidRDefault="008A6C17" w:rsidP="008A6C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18.01.28</w:t>
            </w:r>
          </w:p>
        </w:tc>
        <w:tc>
          <w:tcPr>
            <w:tcW w:w="5042" w:type="dxa"/>
          </w:tcPr>
          <w:p w:rsidR="008A6C17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Оператор нефтепереработки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базе 11классов)</w:t>
            </w:r>
          </w:p>
        </w:tc>
        <w:tc>
          <w:tcPr>
            <w:tcW w:w="2380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C17" w:rsidRPr="00583718" w:rsidTr="008A6C17">
        <w:trPr>
          <w:trHeight w:val="419"/>
        </w:trPr>
        <w:tc>
          <w:tcPr>
            <w:tcW w:w="953" w:type="dxa"/>
          </w:tcPr>
          <w:p w:rsidR="008A6C17" w:rsidRPr="00BA5C72" w:rsidRDefault="008A6C17" w:rsidP="008A6C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19.01.17</w:t>
            </w:r>
          </w:p>
        </w:tc>
        <w:tc>
          <w:tcPr>
            <w:tcW w:w="5042" w:type="dxa"/>
          </w:tcPr>
          <w:p w:rsidR="008A6C17" w:rsidRPr="00BA5C72" w:rsidRDefault="008A6C17" w:rsidP="008A6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 xml:space="preserve">Повар, кондитер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2380" w:type="dxa"/>
          </w:tcPr>
          <w:p w:rsidR="008A6C17" w:rsidRPr="00583718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6C17" w:rsidRPr="00BA5C72" w:rsidTr="00672108">
        <w:trPr>
          <w:trHeight w:val="661"/>
        </w:trPr>
        <w:tc>
          <w:tcPr>
            <w:tcW w:w="953" w:type="dxa"/>
          </w:tcPr>
          <w:p w:rsidR="008A6C17" w:rsidRPr="00BA5C72" w:rsidRDefault="008A6C17" w:rsidP="008A6C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38.01.02</w:t>
            </w:r>
          </w:p>
        </w:tc>
        <w:tc>
          <w:tcPr>
            <w:tcW w:w="5042" w:type="dxa"/>
          </w:tcPr>
          <w:p w:rsidR="008A6C17" w:rsidRDefault="008A6C17" w:rsidP="0067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Продавец, контролер-кассир</w:t>
            </w:r>
          </w:p>
          <w:p w:rsidR="008A6C17" w:rsidRPr="00BA5C72" w:rsidRDefault="008A6C17" w:rsidP="0067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2380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C17" w:rsidRPr="00BA5C72" w:rsidTr="008A6C17">
        <w:tc>
          <w:tcPr>
            <w:tcW w:w="953" w:type="dxa"/>
          </w:tcPr>
          <w:p w:rsidR="008A6C17" w:rsidRPr="00BA5C72" w:rsidRDefault="008A6C17" w:rsidP="008A6C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5042" w:type="dxa"/>
          </w:tcPr>
          <w:p w:rsidR="008A6C17" w:rsidRPr="00BA5C72" w:rsidRDefault="008A6C17" w:rsidP="0067210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 xml:space="preserve">Официант, бармен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базе 9 классов)</w:t>
            </w:r>
          </w:p>
        </w:tc>
        <w:tc>
          <w:tcPr>
            <w:tcW w:w="2380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C17" w:rsidRPr="00BA5C72" w:rsidTr="008A6C17">
        <w:tc>
          <w:tcPr>
            <w:tcW w:w="953" w:type="dxa"/>
          </w:tcPr>
          <w:p w:rsidR="008A6C17" w:rsidRPr="00BA5C72" w:rsidRDefault="008A6C17" w:rsidP="008A6C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42.01.01</w:t>
            </w:r>
          </w:p>
        </w:tc>
        <w:tc>
          <w:tcPr>
            <w:tcW w:w="5042" w:type="dxa"/>
          </w:tcPr>
          <w:p w:rsidR="008A6C17" w:rsidRPr="00BA5C72" w:rsidRDefault="008A6C17" w:rsidP="008A6C1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 рекламный (на базе 9 классов)</w:t>
            </w:r>
          </w:p>
        </w:tc>
        <w:tc>
          <w:tcPr>
            <w:tcW w:w="2380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A6C17" w:rsidRPr="002B60A9" w:rsidTr="008A6C17">
        <w:tc>
          <w:tcPr>
            <w:tcW w:w="953" w:type="dxa"/>
          </w:tcPr>
          <w:p w:rsidR="008A6C17" w:rsidRPr="00BA5C72" w:rsidRDefault="008A6C17" w:rsidP="008A6C1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8A6C17" w:rsidRPr="00BA5C72" w:rsidRDefault="008A6C17" w:rsidP="008A6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2" w:type="dxa"/>
          </w:tcPr>
          <w:p w:rsidR="008A6C17" w:rsidRPr="00BA5C72" w:rsidRDefault="008A6C17" w:rsidP="008A6C1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80" w:type="dxa"/>
          </w:tcPr>
          <w:p w:rsidR="008A6C17" w:rsidRPr="002B60A9" w:rsidRDefault="008A6C17" w:rsidP="008A6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0A9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</w:tbl>
    <w:p w:rsidR="004B06DC" w:rsidRPr="00740DE1" w:rsidRDefault="004B06DC" w:rsidP="00740DE1">
      <w:pPr>
        <w:pStyle w:val="a3"/>
        <w:widowControl w:val="0"/>
        <w:tabs>
          <w:tab w:val="left" w:pos="284"/>
          <w:tab w:val="left" w:pos="91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0D83" w:rsidRPr="00740DE1" w:rsidRDefault="009C551D" w:rsidP="009C551D">
      <w:pPr>
        <w:pStyle w:val="a3"/>
        <w:widowControl w:val="0"/>
        <w:tabs>
          <w:tab w:val="left" w:pos="284"/>
          <w:tab w:val="left" w:pos="91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1.6.3.</w:t>
      </w:r>
      <w:r w:rsidR="00800D83" w:rsidRPr="00740DE1">
        <w:rPr>
          <w:rFonts w:ascii="Times New Roman" w:hAnsi="Times New Roman" w:cs="Times New Roman"/>
          <w:sz w:val="24"/>
          <w:szCs w:val="24"/>
        </w:rPr>
        <w:t xml:space="preserve"> Места с полной оплатой стоимости обучения:</w:t>
      </w:r>
    </w:p>
    <w:p w:rsidR="00800D83" w:rsidRPr="00740DE1" w:rsidRDefault="00800D83" w:rsidP="00740DE1">
      <w:pPr>
        <w:pStyle w:val="a3"/>
        <w:widowControl w:val="0"/>
        <w:tabs>
          <w:tab w:val="left" w:pos="284"/>
          <w:tab w:val="left" w:pos="91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789"/>
        <w:gridCol w:w="1056"/>
        <w:gridCol w:w="3258"/>
        <w:gridCol w:w="1238"/>
        <w:gridCol w:w="772"/>
        <w:gridCol w:w="789"/>
        <w:gridCol w:w="772"/>
        <w:gridCol w:w="789"/>
      </w:tblGrid>
      <w:tr w:rsidR="00800D83" w:rsidRPr="00740DE1" w:rsidTr="00583718">
        <w:trPr>
          <w:trHeight w:val="285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специальн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 приема на места с полной оплатой обучения </w:t>
            </w:r>
          </w:p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чел.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</w:t>
            </w:r>
          </w:p>
        </w:tc>
      </w:tr>
      <w:tr w:rsidR="00800D83" w:rsidRPr="00740DE1" w:rsidTr="00583718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Очное об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Заочное обучение</w:t>
            </w:r>
          </w:p>
        </w:tc>
      </w:tr>
      <w:tr w:rsidR="00800D83" w:rsidRPr="00740DE1" w:rsidTr="00583718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базе 9 </w:t>
            </w:r>
            <w:proofErr w:type="spellStart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базе 11 </w:t>
            </w:r>
            <w:proofErr w:type="spellStart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базе 9 </w:t>
            </w:r>
            <w:proofErr w:type="spellStart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базе 11 </w:t>
            </w:r>
            <w:proofErr w:type="spellStart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00D83" w:rsidRPr="00740DE1" w:rsidTr="0058371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08.02.09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Монтаж, наладка и эксплу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тация электрооборудования промышленных и гражда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ских зданий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00D83" w:rsidRPr="00740DE1" w:rsidTr="0058371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13.02.02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Теплоснабжение и теплоте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ническое оборудование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00D83" w:rsidRPr="00740DE1" w:rsidTr="0058371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23.02.03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Техническое обслуживание и ремонт автомобильного транспорта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507757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507757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800D83" w:rsidRPr="00740DE1" w:rsidTr="00672108">
        <w:trPr>
          <w:trHeight w:val="55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38.02.01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 и бухгалтерский учет (по отраслям)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9D08D5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07757"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507757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9D08D5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800D83" w:rsidRPr="00740DE1" w:rsidTr="0058371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40.02.01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и организация соц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ального обеспечения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507757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D83" w:rsidRPr="00740DE1" w:rsidRDefault="00507757" w:rsidP="00740DE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800D83" w:rsidRPr="00740DE1" w:rsidTr="00583718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507757" w:rsidP="0074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800D83" w:rsidRPr="00740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507757" w:rsidP="0074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800D83" w:rsidP="0074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D83" w:rsidRPr="00740DE1" w:rsidRDefault="009D08D5" w:rsidP="00740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40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507757" w:rsidRPr="00740DE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:rsidR="00800D83" w:rsidRPr="00740DE1" w:rsidRDefault="00800D83" w:rsidP="00740D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00D83" w:rsidRPr="00740DE1" w:rsidRDefault="00800D83" w:rsidP="008A6C17">
      <w:pPr>
        <w:pStyle w:val="a3"/>
        <w:widowControl w:val="0"/>
        <w:numPr>
          <w:ilvl w:val="1"/>
          <w:numId w:val="8"/>
        </w:numPr>
        <w:tabs>
          <w:tab w:val="left" w:pos="284"/>
          <w:tab w:val="left" w:pos="91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Колледж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>нальных данных.</w:t>
      </w:r>
    </w:p>
    <w:p w:rsidR="00800D83" w:rsidRDefault="00800D83" w:rsidP="008A6C17">
      <w:pPr>
        <w:widowControl w:val="0"/>
        <w:numPr>
          <w:ilvl w:val="1"/>
          <w:numId w:val="8"/>
        </w:numPr>
        <w:tabs>
          <w:tab w:val="left" w:pos="284"/>
          <w:tab w:val="left" w:pos="9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Условия приема на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должны быть гарантированы соблюдением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  <w:bookmarkStart w:id="0" w:name="bookmark0"/>
    </w:p>
    <w:p w:rsidR="00740DE1" w:rsidRPr="00740DE1" w:rsidRDefault="00740DE1" w:rsidP="00740DE1">
      <w:pPr>
        <w:widowControl w:val="0"/>
        <w:tabs>
          <w:tab w:val="left" w:pos="284"/>
          <w:tab w:val="left" w:pos="92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0D83" w:rsidRPr="00740DE1" w:rsidRDefault="00800D83" w:rsidP="00740DE1">
      <w:pPr>
        <w:pStyle w:val="10"/>
        <w:numPr>
          <w:ilvl w:val="0"/>
          <w:numId w:val="3"/>
        </w:numPr>
        <w:shd w:val="clear" w:color="auto" w:fill="auto"/>
        <w:tabs>
          <w:tab w:val="left" w:pos="197"/>
          <w:tab w:val="left" w:pos="284"/>
        </w:tabs>
        <w:spacing w:before="0" w:after="0" w:line="240" w:lineRule="auto"/>
        <w:ind w:left="0" w:firstLine="709"/>
        <w:outlineLvl w:val="9"/>
        <w:rPr>
          <w:sz w:val="24"/>
          <w:szCs w:val="24"/>
        </w:rPr>
      </w:pPr>
      <w:r w:rsidRPr="00740DE1">
        <w:rPr>
          <w:sz w:val="24"/>
          <w:szCs w:val="24"/>
        </w:rPr>
        <w:t>Организация приема граждан</w:t>
      </w:r>
      <w:bookmarkEnd w:id="0"/>
    </w:p>
    <w:p w:rsidR="00800D83" w:rsidRPr="00740DE1" w:rsidRDefault="00800D83" w:rsidP="00740DE1">
      <w:pPr>
        <w:pStyle w:val="10"/>
        <w:shd w:val="clear" w:color="auto" w:fill="auto"/>
        <w:tabs>
          <w:tab w:val="left" w:pos="197"/>
          <w:tab w:val="left" w:pos="284"/>
        </w:tabs>
        <w:spacing w:before="0" w:after="0" w:line="240" w:lineRule="auto"/>
        <w:ind w:firstLine="709"/>
        <w:jc w:val="left"/>
        <w:outlineLvl w:val="9"/>
        <w:rPr>
          <w:sz w:val="24"/>
          <w:szCs w:val="24"/>
        </w:rPr>
      </w:pPr>
    </w:p>
    <w:p w:rsidR="00800D83" w:rsidRPr="00740DE1" w:rsidRDefault="00800D83" w:rsidP="00740DE1">
      <w:pPr>
        <w:pStyle w:val="a3"/>
        <w:widowControl w:val="0"/>
        <w:numPr>
          <w:ilvl w:val="1"/>
          <w:numId w:val="3"/>
        </w:numPr>
        <w:tabs>
          <w:tab w:val="left" w:pos="0"/>
          <w:tab w:val="left" w:pos="8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Организация приема граждан для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обучения по освоению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образовательных программ среднего профессионального образования в Колледже осуществляется прие</w:t>
      </w:r>
      <w:r w:rsidRPr="00740DE1">
        <w:rPr>
          <w:rFonts w:ascii="Times New Roman" w:hAnsi="Times New Roman" w:cs="Times New Roman"/>
          <w:sz w:val="24"/>
          <w:szCs w:val="24"/>
        </w:rPr>
        <w:t>м</w:t>
      </w:r>
      <w:r w:rsidRPr="00740DE1">
        <w:rPr>
          <w:rFonts w:ascii="Times New Roman" w:hAnsi="Times New Roman" w:cs="Times New Roman"/>
          <w:sz w:val="24"/>
          <w:szCs w:val="24"/>
        </w:rPr>
        <w:t>ной комиссией, председателем которой является директор.</w:t>
      </w:r>
    </w:p>
    <w:p w:rsidR="00800D83" w:rsidRPr="00740DE1" w:rsidRDefault="00800D83" w:rsidP="00740DE1">
      <w:pPr>
        <w:widowControl w:val="0"/>
        <w:numPr>
          <w:ilvl w:val="1"/>
          <w:numId w:val="3"/>
        </w:numPr>
        <w:tabs>
          <w:tab w:val="left" w:pos="284"/>
          <w:tab w:val="left" w:pos="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Состав, полномочия и порядок деятельности приемной комиссии регламе</w:t>
      </w:r>
      <w:r w:rsidRPr="00740DE1">
        <w:rPr>
          <w:rFonts w:ascii="Times New Roman" w:hAnsi="Times New Roman" w:cs="Times New Roman"/>
          <w:sz w:val="24"/>
          <w:szCs w:val="24"/>
        </w:rPr>
        <w:t>н</w:t>
      </w:r>
      <w:r w:rsidRPr="00740DE1">
        <w:rPr>
          <w:rFonts w:ascii="Times New Roman" w:hAnsi="Times New Roman" w:cs="Times New Roman"/>
          <w:sz w:val="24"/>
          <w:szCs w:val="24"/>
        </w:rPr>
        <w:t xml:space="preserve">тируются положением </w:t>
      </w:r>
      <w:r w:rsidRPr="00740DE1">
        <w:rPr>
          <w:rStyle w:val="2"/>
          <w:rFonts w:eastAsia="Courier New"/>
          <w:i w:val="0"/>
          <w:sz w:val="24"/>
          <w:szCs w:val="24"/>
        </w:rPr>
        <w:t>приемной комиссии</w:t>
      </w:r>
      <w:r w:rsidRPr="00740DE1">
        <w:rPr>
          <w:rFonts w:ascii="Times New Roman" w:hAnsi="Times New Roman" w:cs="Times New Roman"/>
          <w:i/>
          <w:sz w:val="24"/>
          <w:szCs w:val="24"/>
        </w:rPr>
        <w:t>,</w:t>
      </w:r>
      <w:r w:rsidRPr="00740DE1">
        <w:rPr>
          <w:rFonts w:ascii="Times New Roman" w:hAnsi="Times New Roman" w:cs="Times New Roman"/>
          <w:sz w:val="24"/>
          <w:szCs w:val="24"/>
        </w:rPr>
        <w:t xml:space="preserve"> утвержденным приказом директора Колледжа </w:t>
      </w:r>
      <w:r w:rsidR="002B60A9" w:rsidRPr="00740DE1">
        <w:rPr>
          <w:rStyle w:val="2"/>
          <w:rFonts w:eastAsia="Courier New"/>
          <w:i w:val="0"/>
          <w:sz w:val="24"/>
          <w:szCs w:val="24"/>
        </w:rPr>
        <w:t>14 января 2016</w:t>
      </w:r>
      <w:r w:rsidRPr="00740DE1">
        <w:rPr>
          <w:rStyle w:val="2"/>
          <w:rFonts w:eastAsia="Courier New"/>
          <w:i w:val="0"/>
          <w:sz w:val="24"/>
          <w:szCs w:val="24"/>
        </w:rPr>
        <w:t xml:space="preserve"> </w:t>
      </w:r>
      <w:r w:rsidRPr="00740DE1">
        <w:rPr>
          <w:rStyle w:val="TimesNewRoman"/>
          <w:rFonts w:eastAsia="Courier New"/>
          <w:iCs/>
          <w:color w:val="auto"/>
          <w:sz w:val="24"/>
          <w:szCs w:val="24"/>
        </w:rPr>
        <w:t>г</w:t>
      </w:r>
      <w:r w:rsidRPr="00740DE1">
        <w:rPr>
          <w:rFonts w:ascii="Times New Roman" w:hAnsi="Times New Roman" w:cs="Times New Roman"/>
          <w:sz w:val="24"/>
          <w:szCs w:val="24"/>
        </w:rPr>
        <w:t>. № 01-05/</w:t>
      </w:r>
      <w:r w:rsidR="002B60A9" w:rsidRPr="00740DE1">
        <w:rPr>
          <w:rFonts w:ascii="Times New Roman" w:hAnsi="Times New Roman" w:cs="Times New Roman"/>
          <w:sz w:val="24"/>
          <w:szCs w:val="24"/>
        </w:rPr>
        <w:t>0</w:t>
      </w:r>
      <w:r w:rsidRPr="00740DE1">
        <w:rPr>
          <w:rFonts w:ascii="Times New Roman" w:hAnsi="Times New Roman" w:cs="Times New Roman"/>
          <w:sz w:val="24"/>
          <w:szCs w:val="24"/>
        </w:rPr>
        <w:t>3.</w:t>
      </w:r>
    </w:p>
    <w:p w:rsidR="00800D83" w:rsidRPr="00740DE1" w:rsidRDefault="00800D83" w:rsidP="00740DE1">
      <w:pPr>
        <w:widowControl w:val="0"/>
        <w:numPr>
          <w:ilvl w:val="1"/>
          <w:numId w:val="3"/>
        </w:numPr>
        <w:tabs>
          <w:tab w:val="left" w:pos="284"/>
          <w:tab w:val="left" w:pos="870"/>
        </w:tabs>
        <w:spacing w:after="0" w:line="240" w:lineRule="auto"/>
        <w:ind w:left="0" w:firstLine="709"/>
        <w:jc w:val="both"/>
        <w:rPr>
          <w:rStyle w:val="2"/>
          <w:rFonts w:eastAsiaTheme="minorEastAsia"/>
          <w:i w:val="0"/>
          <w:iCs w:val="0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Работу приемной комиссии и делопроизводство, а также личный прием п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>ступающих и их родителей (законных представителей) организует ответственный секр</w:t>
      </w:r>
      <w:r w:rsidRPr="00740DE1">
        <w:rPr>
          <w:rFonts w:ascii="Times New Roman" w:hAnsi="Times New Roman" w:cs="Times New Roman"/>
          <w:sz w:val="24"/>
          <w:szCs w:val="24"/>
        </w:rPr>
        <w:t>е</w:t>
      </w:r>
      <w:r w:rsidRPr="00740DE1">
        <w:rPr>
          <w:rFonts w:ascii="Times New Roman" w:hAnsi="Times New Roman" w:cs="Times New Roman"/>
          <w:sz w:val="24"/>
          <w:szCs w:val="24"/>
        </w:rPr>
        <w:t>тарь приемной комиссии, назнач</w:t>
      </w:r>
      <w:r w:rsidR="00740DE1">
        <w:rPr>
          <w:rFonts w:ascii="Times New Roman" w:hAnsi="Times New Roman" w:cs="Times New Roman"/>
          <w:sz w:val="24"/>
          <w:szCs w:val="24"/>
        </w:rPr>
        <w:t>енный приказом директора от</w:t>
      </w:r>
      <w:r w:rsidR="00740DE1">
        <w:rPr>
          <w:rFonts w:ascii="Times New Roman" w:hAnsi="Times New Roman" w:cs="Times New Roman"/>
          <w:sz w:val="24"/>
          <w:szCs w:val="24"/>
        </w:rPr>
        <w:tab/>
        <w:t xml:space="preserve"> 19 </w:t>
      </w:r>
      <w:r w:rsidRPr="00740DE1">
        <w:rPr>
          <w:rFonts w:ascii="Times New Roman" w:hAnsi="Times New Roman" w:cs="Times New Roman"/>
          <w:sz w:val="24"/>
          <w:szCs w:val="24"/>
        </w:rPr>
        <w:t xml:space="preserve">января 2015 г.        № 01-05/02 </w:t>
      </w:r>
      <w:r w:rsidRPr="00740DE1">
        <w:rPr>
          <w:rFonts w:ascii="Times New Roman" w:hAnsi="Times New Roman" w:cs="Times New Roman"/>
          <w:i/>
          <w:sz w:val="24"/>
          <w:szCs w:val="24"/>
        </w:rPr>
        <w:t>«</w:t>
      </w:r>
      <w:r w:rsidRPr="00740DE1">
        <w:rPr>
          <w:rStyle w:val="2"/>
          <w:rFonts w:eastAsia="Courier New"/>
          <w:i w:val="0"/>
          <w:sz w:val="24"/>
          <w:szCs w:val="24"/>
        </w:rPr>
        <w:t>О составе приемной комиссии».</w:t>
      </w:r>
    </w:p>
    <w:p w:rsidR="00800D83" w:rsidRPr="00740DE1" w:rsidRDefault="00800D83" w:rsidP="00740DE1">
      <w:pPr>
        <w:widowControl w:val="0"/>
        <w:numPr>
          <w:ilvl w:val="1"/>
          <w:numId w:val="3"/>
        </w:numPr>
        <w:tabs>
          <w:tab w:val="left" w:pos="284"/>
          <w:tab w:val="left" w:pos="8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При приеме в Колледж обеспечиваются соблюдение прав граждан в области образования, установленных законодательством Российской Федерации, гласность и о</w:t>
      </w:r>
      <w:r w:rsidRPr="00740DE1">
        <w:rPr>
          <w:rFonts w:ascii="Times New Roman" w:hAnsi="Times New Roman" w:cs="Times New Roman"/>
          <w:sz w:val="24"/>
          <w:szCs w:val="24"/>
        </w:rPr>
        <w:t>т</w:t>
      </w:r>
      <w:r w:rsidRPr="00740DE1">
        <w:rPr>
          <w:rFonts w:ascii="Times New Roman" w:hAnsi="Times New Roman" w:cs="Times New Roman"/>
          <w:sz w:val="24"/>
          <w:szCs w:val="24"/>
        </w:rPr>
        <w:t>крытость работы приемной комиссии.</w:t>
      </w:r>
    </w:p>
    <w:p w:rsidR="00800D83" w:rsidRPr="00740DE1" w:rsidRDefault="00800D83" w:rsidP="00740DE1">
      <w:pPr>
        <w:widowControl w:val="0"/>
        <w:numPr>
          <w:ilvl w:val="1"/>
          <w:numId w:val="3"/>
        </w:numPr>
        <w:tabs>
          <w:tab w:val="left" w:pos="284"/>
          <w:tab w:val="left" w:pos="8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С целью подтверждения достоверности документов, представляемых</w:t>
      </w:r>
    </w:p>
    <w:p w:rsidR="00800D83" w:rsidRPr="00740DE1" w:rsidRDefault="00800D83" w:rsidP="00740DE1">
      <w:pPr>
        <w:widowControl w:val="0"/>
        <w:tabs>
          <w:tab w:val="left" w:pos="284"/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DE1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>, приемная комиссия вправе обращаться в соответствующие государстве</w:t>
      </w:r>
      <w:r w:rsidRPr="00740DE1">
        <w:rPr>
          <w:rFonts w:ascii="Times New Roman" w:hAnsi="Times New Roman" w:cs="Times New Roman"/>
          <w:sz w:val="24"/>
          <w:szCs w:val="24"/>
        </w:rPr>
        <w:t>н</w:t>
      </w:r>
      <w:r w:rsidRPr="00740DE1">
        <w:rPr>
          <w:rFonts w:ascii="Times New Roman" w:hAnsi="Times New Roman" w:cs="Times New Roman"/>
          <w:sz w:val="24"/>
          <w:szCs w:val="24"/>
        </w:rPr>
        <w:t>ные (муниципальные) органы и организации.</w:t>
      </w:r>
    </w:p>
    <w:p w:rsidR="00800D83" w:rsidRPr="00740DE1" w:rsidRDefault="00800D83" w:rsidP="00740DE1">
      <w:pPr>
        <w:widowControl w:val="0"/>
        <w:tabs>
          <w:tab w:val="left" w:pos="284"/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D83" w:rsidRPr="00740DE1" w:rsidRDefault="00800D83" w:rsidP="00740DE1">
      <w:pPr>
        <w:pStyle w:val="10"/>
        <w:numPr>
          <w:ilvl w:val="0"/>
          <w:numId w:val="3"/>
        </w:numPr>
        <w:shd w:val="clear" w:color="auto" w:fill="auto"/>
        <w:tabs>
          <w:tab w:val="left" w:pos="202"/>
          <w:tab w:val="left" w:pos="284"/>
        </w:tabs>
        <w:spacing w:before="0" w:after="0" w:line="240" w:lineRule="auto"/>
        <w:ind w:left="0" w:firstLine="709"/>
        <w:outlineLvl w:val="9"/>
        <w:rPr>
          <w:sz w:val="24"/>
          <w:szCs w:val="24"/>
        </w:rPr>
      </w:pPr>
      <w:bookmarkStart w:id="1" w:name="bookmark1"/>
      <w:r w:rsidRPr="00740DE1">
        <w:rPr>
          <w:sz w:val="24"/>
          <w:szCs w:val="24"/>
        </w:rPr>
        <w:t xml:space="preserve">Организация информирования </w:t>
      </w:r>
      <w:proofErr w:type="gramStart"/>
      <w:r w:rsidRPr="00740DE1">
        <w:rPr>
          <w:sz w:val="24"/>
          <w:szCs w:val="24"/>
        </w:rPr>
        <w:t>поступающих</w:t>
      </w:r>
      <w:bookmarkEnd w:id="1"/>
      <w:proofErr w:type="gramEnd"/>
    </w:p>
    <w:p w:rsidR="00800D83" w:rsidRPr="00740DE1" w:rsidRDefault="00800D83" w:rsidP="00740DE1">
      <w:pPr>
        <w:pStyle w:val="10"/>
        <w:shd w:val="clear" w:color="auto" w:fill="auto"/>
        <w:tabs>
          <w:tab w:val="left" w:pos="202"/>
          <w:tab w:val="left" w:pos="284"/>
        </w:tabs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</w:p>
    <w:p w:rsidR="00800D83" w:rsidRPr="00740DE1" w:rsidRDefault="00800D83" w:rsidP="00740DE1">
      <w:pPr>
        <w:widowControl w:val="0"/>
        <w:tabs>
          <w:tab w:val="left" w:pos="567"/>
          <w:tab w:val="left" w:pos="9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3.1. Колледж объявляет прием граждан для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образовательным пр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>граммам среднего профессионального образования, указанным в п. 1.6. настоящих Правил приема на основании Лицензии на осуществление образовательной деятельности серия 27Л01 № 0000775, регистрационный № 1681 от 26 ноября 2014 г.</w:t>
      </w:r>
    </w:p>
    <w:p w:rsidR="00800D83" w:rsidRPr="00740DE1" w:rsidRDefault="00800D83" w:rsidP="00740DE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3.2. </w:t>
      </w:r>
      <w:r w:rsidRPr="00740DE1">
        <w:rPr>
          <w:rFonts w:ascii="Times New Roman" w:hAnsi="Times New Roman" w:cs="Times New Roman"/>
          <w:sz w:val="24"/>
          <w:szCs w:val="24"/>
        </w:rPr>
        <w:tab/>
        <w:t>На стенде приемной комиссии и официальном сайте ХКОТСО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Ф в разделе «Главная» вкладка «Учредительные документы» размещается устав, лицензия на право ведения образовательной деятельности серия 27Л01 № 0000775, регистрационный № 1681 от 26 ноября 2014 г. с приложением, свидетельство о государственной аккредитации  </w:t>
      </w:r>
      <w:r w:rsidR="009D08D5" w:rsidRPr="00740DE1">
        <w:rPr>
          <w:rFonts w:ascii="Times New Roman" w:hAnsi="Times New Roman" w:cs="Times New Roman"/>
          <w:sz w:val="24"/>
          <w:szCs w:val="24"/>
        </w:rPr>
        <w:t xml:space="preserve">        № 801 от 22 января 2016</w:t>
      </w:r>
      <w:r w:rsidRPr="00740DE1">
        <w:rPr>
          <w:rFonts w:ascii="Times New Roman" w:hAnsi="Times New Roman" w:cs="Times New Roman"/>
          <w:sz w:val="24"/>
          <w:szCs w:val="24"/>
        </w:rPr>
        <w:t xml:space="preserve"> г. с приложением, дающие право на выдачу документа госуда</w:t>
      </w:r>
      <w:r w:rsidRPr="00740DE1">
        <w:rPr>
          <w:rFonts w:ascii="Times New Roman" w:hAnsi="Times New Roman" w:cs="Times New Roman"/>
          <w:sz w:val="24"/>
          <w:szCs w:val="24"/>
        </w:rPr>
        <w:t>р</w:t>
      </w:r>
      <w:r w:rsidRPr="00740DE1">
        <w:rPr>
          <w:rFonts w:ascii="Times New Roman" w:hAnsi="Times New Roman" w:cs="Times New Roman"/>
          <w:sz w:val="24"/>
          <w:szCs w:val="24"/>
        </w:rPr>
        <w:t>ственного образца о среднем профессиональном образовании и другие документы, регл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ментирующие организацию образовательного процесса и работу приемной комиссии Ко</w:t>
      </w:r>
      <w:r w:rsidRPr="00740DE1">
        <w:rPr>
          <w:rFonts w:ascii="Times New Roman" w:hAnsi="Times New Roman" w:cs="Times New Roman"/>
          <w:sz w:val="24"/>
          <w:szCs w:val="24"/>
        </w:rPr>
        <w:t>л</w:t>
      </w:r>
      <w:r w:rsidRPr="00740DE1">
        <w:rPr>
          <w:rFonts w:ascii="Times New Roman" w:hAnsi="Times New Roman" w:cs="Times New Roman"/>
          <w:sz w:val="24"/>
          <w:szCs w:val="24"/>
        </w:rPr>
        <w:t>леджа с целью ознакомления поступающего и его родителей (законных представителей).</w:t>
      </w:r>
    </w:p>
    <w:p w:rsidR="00800D83" w:rsidRPr="00740DE1" w:rsidRDefault="00800D83" w:rsidP="00740DE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С 1 марта на сайте Колледжа в разделе «Абитуриентам» и стенде приемной комиссии размещаются следующие документы: правила приема в Колледж; условия приема на обучение по договорам об оказании платных образовательных услуг; перечень специальностей, профессий, по которым Колледж объявляет прием; требования к уровню образования, которое необходимо для поступления; информация о возможности приема заявлений и необходимых документов в электронной форме;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информация о необходим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 xml:space="preserve">сти прохождения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поступающими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обязательного медицинского осмотра.</w:t>
      </w:r>
    </w:p>
    <w:p w:rsidR="00800D83" w:rsidRPr="00740DE1" w:rsidRDefault="00800D83" w:rsidP="00740DE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3.4. С 1 июня на сайте и на стенде приемной комиссии размещается: количество </w:t>
      </w:r>
      <w:r w:rsidRPr="00740DE1">
        <w:rPr>
          <w:rFonts w:ascii="Times New Roman" w:hAnsi="Times New Roman" w:cs="Times New Roman"/>
          <w:sz w:val="24"/>
          <w:szCs w:val="24"/>
        </w:rPr>
        <w:lastRenderedPageBreak/>
        <w:t>мест для приема по каждой специальности (профессии) по различным формам получения образования на бюджетные места и места с полным возмещением затрат, информаци</w:t>
      </w:r>
      <w:r w:rsidR="00786BFD">
        <w:rPr>
          <w:rFonts w:ascii="Times New Roman" w:hAnsi="Times New Roman" w:cs="Times New Roman"/>
          <w:sz w:val="24"/>
          <w:szCs w:val="24"/>
        </w:rPr>
        <w:t>я</w:t>
      </w:r>
      <w:r w:rsidRPr="00740DE1">
        <w:rPr>
          <w:rFonts w:ascii="Times New Roman" w:hAnsi="Times New Roman" w:cs="Times New Roman"/>
          <w:sz w:val="24"/>
          <w:szCs w:val="24"/>
        </w:rPr>
        <w:t xml:space="preserve"> о количестве мест в общежитии, образец договора об оказании платных образовательных услуг.</w:t>
      </w:r>
    </w:p>
    <w:p w:rsidR="00800D83" w:rsidRPr="00740DE1" w:rsidRDefault="00800D83" w:rsidP="00740DE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3.5. В период приема документов приемная комиссия ежедневно размещает на официальном сайте ХК</w:t>
      </w:r>
      <w:r w:rsidR="00786BFD">
        <w:rPr>
          <w:rFonts w:ascii="Times New Roman" w:hAnsi="Times New Roman" w:cs="Times New Roman"/>
          <w:sz w:val="24"/>
          <w:szCs w:val="24"/>
        </w:rPr>
        <w:t>ОТСО</w:t>
      </w:r>
      <w:proofErr w:type="gramStart"/>
      <w:r w:rsidR="00786BFD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86BFD">
        <w:rPr>
          <w:rFonts w:ascii="Times New Roman" w:hAnsi="Times New Roman" w:cs="Times New Roman"/>
          <w:sz w:val="24"/>
          <w:szCs w:val="24"/>
        </w:rPr>
        <w:t xml:space="preserve">Ф в разделе «Абитуриенту» </w:t>
      </w:r>
      <w:r w:rsidRPr="00740DE1">
        <w:rPr>
          <w:rFonts w:ascii="Times New Roman" w:hAnsi="Times New Roman" w:cs="Times New Roman"/>
          <w:sz w:val="24"/>
          <w:szCs w:val="24"/>
        </w:rPr>
        <w:t xml:space="preserve">и </w:t>
      </w:r>
      <w:r w:rsidR="00786BFD">
        <w:rPr>
          <w:rFonts w:ascii="Times New Roman" w:hAnsi="Times New Roman" w:cs="Times New Roman"/>
          <w:sz w:val="24"/>
          <w:szCs w:val="24"/>
        </w:rPr>
        <w:t xml:space="preserve">на </w:t>
      </w:r>
      <w:r w:rsidRPr="00740DE1">
        <w:rPr>
          <w:rFonts w:ascii="Times New Roman" w:hAnsi="Times New Roman" w:cs="Times New Roman"/>
          <w:sz w:val="24"/>
          <w:szCs w:val="24"/>
        </w:rPr>
        <w:t xml:space="preserve">информационном стенде приемной комиссии сведения о количестве поданных заявлений по каждой специальности и профессии с выделением форм получения образования (очная, заочная). </w:t>
      </w:r>
    </w:p>
    <w:p w:rsidR="00800D83" w:rsidRPr="00740DE1" w:rsidRDefault="00800D83" w:rsidP="00740DE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3.6. В период работы приемной комиссии в Колледже работает специальная тел</w:t>
      </w:r>
      <w:r w:rsidRPr="00740DE1">
        <w:rPr>
          <w:rFonts w:ascii="Times New Roman" w:hAnsi="Times New Roman" w:cs="Times New Roman"/>
          <w:sz w:val="24"/>
          <w:szCs w:val="24"/>
        </w:rPr>
        <w:t>е</w:t>
      </w:r>
      <w:r w:rsidRPr="00740DE1">
        <w:rPr>
          <w:rFonts w:ascii="Times New Roman" w:hAnsi="Times New Roman" w:cs="Times New Roman"/>
          <w:sz w:val="24"/>
          <w:szCs w:val="24"/>
        </w:rPr>
        <w:t>фонная линия (тел. 8 (4212) 36-74-60) и раздел сайта «Обратная связь» для ответов на о</w:t>
      </w:r>
      <w:r w:rsidRPr="00740DE1">
        <w:rPr>
          <w:rFonts w:ascii="Times New Roman" w:hAnsi="Times New Roman" w:cs="Times New Roman"/>
          <w:sz w:val="24"/>
          <w:szCs w:val="24"/>
        </w:rPr>
        <w:t>б</w:t>
      </w:r>
      <w:r w:rsidRPr="00740DE1">
        <w:rPr>
          <w:rFonts w:ascii="Times New Roman" w:hAnsi="Times New Roman" w:cs="Times New Roman"/>
          <w:sz w:val="24"/>
          <w:szCs w:val="24"/>
        </w:rPr>
        <w:t>ращения, связанные с приемом граждан в Колледж.</w:t>
      </w:r>
    </w:p>
    <w:p w:rsidR="00800D83" w:rsidRPr="00740DE1" w:rsidRDefault="00800D83" w:rsidP="00740DE1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0D83" w:rsidRPr="00740DE1" w:rsidRDefault="00800D83" w:rsidP="00740DE1">
      <w:pPr>
        <w:pStyle w:val="10"/>
        <w:numPr>
          <w:ilvl w:val="0"/>
          <w:numId w:val="3"/>
        </w:numPr>
        <w:shd w:val="clear" w:color="auto" w:fill="auto"/>
        <w:tabs>
          <w:tab w:val="left" w:pos="192"/>
          <w:tab w:val="left" w:pos="284"/>
        </w:tabs>
        <w:spacing w:before="0" w:after="0" w:line="240" w:lineRule="auto"/>
        <w:ind w:left="0" w:firstLine="709"/>
        <w:outlineLvl w:val="9"/>
        <w:rPr>
          <w:sz w:val="24"/>
          <w:szCs w:val="24"/>
        </w:rPr>
      </w:pPr>
      <w:bookmarkStart w:id="2" w:name="bookmark2"/>
      <w:r w:rsidRPr="00740DE1">
        <w:rPr>
          <w:sz w:val="24"/>
          <w:szCs w:val="24"/>
        </w:rPr>
        <w:t xml:space="preserve">Прием документов </w:t>
      </w:r>
      <w:proofErr w:type="gramStart"/>
      <w:r w:rsidRPr="00740DE1">
        <w:rPr>
          <w:sz w:val="24"/>
          <w:szCs w:val="24"/>
        </w:rPr>
        <w:t>от</w:t>
      </w:r>
      <w:proofErr w:type="gramEnd"/>
      <w:r w:rsidRPr="00740DE1">
        <w:rPr>
          <w:sz w:val="24"/>
          <w:szCs w:val="24"/>
        </w:rPr>
        <w:t xml:space="preserve"> поступающих</w:t>
      </w:r>
      <w:bookmarkEnd w:id="2"/>
    </w:p>
    <w:p w:rsidR="00800D83" w:rsidRPr="00740DE1" w:rsidRDefault="00800D83" w:rsidP="00740DE1">
      <w:pPr>
        <w:pStyle w:val="10"/>
        <w:shd w:val="clear" w:color="auto" w:fill="auto"/>
        <w:tabs>
          <w:tab w:val="left" w:pos="192"/>
          <w:tab w:val="left" w:pos="284"/>
        </w:tabs>
        <w:spacing w:before="0" w:after="0" w:line="240" w:lineRule="auto"/>
        <w:ind w:firstLine="709"/>
        <w:jc w:val="left"/>
        <w:outlineLvl w:val="9"/>
        <w:rPr>
          <w:sz w:val="24"/>
          <w:szCs w:val="24"/>
        </w:rPr>
      </w:pPr>
    </w:p>
    <w:p w:rsidR="00800D83" w:rsidRPr="00740DE1" w:rsidRDefault="00786BFD" w:rsidP="00786BFD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D83" w:rsidRPr="00740DE1">
        <w:rPr>
          <w:rFonts w:ascii="Times New Roman" w:hAnsi="Times New Roman" w:cs="Times New Roman"/>
          <w:sz w:val="24"/>
          <w:szCs w:val="24"/>
        </w:rPr>
        <w:t xml:space="preserve">4.1. Прием в Колледж на </w:t>
      </w:r>
      <w:proofErr w:type="gramStart"/>
      <w:r w:rsidR="00800D83" w:rsidRPr="00740DE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800D83" w:rsidRPr="00740DE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</w:t>
      </w:r>
      <w:r w:rsidR="00800D83" w:rsidRPr="00740DE1">
        <w:rPr>
          <w:rFonts w:ascii="Times New Roman" w:hAnsi="Times New Roman" w:cs="Times New Roman"/>
          <w:sz w:val="24"/>
          <w:szCs w:val="24"/>
        </w:rPr>
        <w:t>о</w:t>
      </w:r>
      <w:r w:rsidR="00800D83" w:rsidRPr="00740DE1">
        <w:rPr>
          <w:rFonts w:ascii="Times New Roman" w:hAnsi="Times New Roman" w:cs="Times New Roman"/>
          <w:sz w:val="24"/>
          <w:szCs w:val="24"/>
        </w:rPr>
        <w:t>фессионального образования (программам подготовки квалифицированных рабочих, сл</w:t>
      </w:r>
      <w:r w:rsidR="00800D83" w:rsidRPr="00740DE1">
        <w:rPr>
          <w:rFonts w:ascii="Times New Roman" w:hAnsi="Times New Roman" w:cs="Times New Roman"/>
          <w:sz w:val="24"/>
          <w:szCs w:val="24"/>
        </w:rPr>
        <w:t>у</w:t>
      </w:r>
      <w:r w:rsidR="00800D83" w:rsidRPr="00740DE1">
        <w:rPr>
          <w:rFonts w:ascii="Times New Roman" w:hAnsi="Times New Roman" w:cs="Times New Roman"/>
          <w:sz w:val="24"/>
          <w:szCs w:val="24"/>
        </w:rPr>
        <w:t>жащих и программам подготовки специалистов среднего звена) проводится по личному заявлению граждан.</w:t>
      </w:r>
    </w:p>
    <w:p w:rsidR="00800D83" w:rsidRPr="00740DE1" w:rsidRDefault="00786BFD" w:rsidP="00786BFD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D83" w:rsidRPr="00740DE1">
        <w:rPr>
          <w:rFonts w:ascii="Times New Roman" w:hAnsi="Times New Roman" w:cs="Times New Roman"/>
          <w:sz w:val="24"/>
          <w:szCs w:val="24"/>
        </w:rPr>
        <w:t>4.2. Прием документов в Колледж на обучение по образовательным программам среднего профессионального образования на первы</w:t>
      </w:r>
      <w:r w:rsidR="00241CCE" w:rsidRPr="00740DE1">
        <w:rPr>
          <w:rFonts w:ascii="Times New Roman" w:hAnsi="Times New Roman" w:cs="Times New Roman"/>
          <w:sz w:val="24"/>
          <w:szCs w:val="24"/>
        </w:rPr>
        <w:t>й курс начинается с 15 июня 2016</w:t>
      </w:r>
      <w:r w:rsidR="00800D83" w:rsidRPr="00740DE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00D83" w:rsidRPr="00740DE1" w:rsidRDefault="00800D83" w:rsidP="00740DE1">
      <w:pPr>
        <w:widowControl w:val="0"/>
        <w:tabs>
          <w:tab w:val="left" w:pos="284"/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4.3. Прием заявлений на очную форму получения образования осуществляется до 15 августа, на заочную форму до 01 сентября</w:t>
      </w:r>
      <w:r w:rsidR="00583718">
        <w:rPr>
          <w:rFonts w:ascii="Times New Roman" w:hAnsi="Times New Roman" w:cs="Times New Roman"/>
          <w:sz w:val="24"/>
          <w:szCs w:val="24"/>
        </w:rPr>
        <w:t xml:space="preserve"> 2016 г</w:t>
      </w:r>
      <w:r w:rsidRPr="00740DE1">
        <w:rPr>
          <w:rFonts w:ascii="Times New Roman" w:hAnsi="Times New Roman" w:cs="Times New Roman"/>
          <w:sz w:val="24"/>
          <w:szCs w:val="24"/>
        </w:rPr>
        <w:t>.</w:t>
      </w:r>
    </w:p>
    <w:p w:rsidR="00800D83" w:rsidRPr="00740DE1" w:rsidRDefault="00800D83" w:rsidP="00740DE1">
      <w:pPr>
        <w:widowControl w:val="0"/>
        <w:tabs>
          <w:tab w:val="left" w:pos="284"/>
          <w:tab w:val="left" w:pos="8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4.4. При наличии свободных мест в Колледж прием документов по согласованию с учредителем продлевается до </w:t>
      </w:r>
      <w:r w:rsidR="00672108">
        <w:rPr>
          <w:rFonts w:ascii="Times New Roman" w:hAnsi="Times New Roman" w:cs="Times New Roman"/>
          <w:sz w:val="24"/>
          <w:szCs w:val="24"/>
        </w:rPr>
        <w:t>25 ноября 2016 г</w:t>
      </w:r>
      <w:r w:rsidR="00672108" w:rsidRPr="00740DE1">
        <w:rPr>
          <w:rFonts w:ascii="Times New Roman" w:hAnsi="Times New Roman" w:cs="Times New Roman"/>
          <w:sz w:val="24"/>
          <w:szCs w:val="24"/>
        </w:rPr>
        <w:t xml:space="preserve"> </w:t>
      </w:r>
      <w:r w:rsidRPr="00740DE1">
        <w:rPr>
          <w:rFonts w:ascii="Times New Roman" w:hAnsi="Times New Roman" w:cs="Times New Roman"/>
          <w:sz w:val="24"/>
          <w:szCs w:val="24"/>
        </w:rPr>
        <w:t xml:space="preserve">на очную </w:t>
      </w:r>
      <w:r w:rsidR="00672108">
        <w:rPr>
          <w:rFonts w:ascii="Times New Roman" w:hAnsi="Times New Roman" w:cs="Times New Roman"/>
          <w:sz w:val="24"/>
          <w:szCs w:val="24"/>
        </w:rPr>
        <w:t xml:space="preserve">и </w:t>
      </w:r>
      <w:r w:rsidR="00672108" w:rsidRPr="00740DE1">
        <w:rPr>
          <w:rFonts w:ascii="Times New Roman" w:hAnsi="Times New Roman" w:cs="Times New Roman"/>
          <w:sz w:val="24"/>
          <w:szCs w:val="24"/>
        </w:rPr>
        <w:t xml:space="preserve">на заочную </w:t>
      </w:r>
      <w:r w:rsidRPr="00740DE1">
        <w:rPr>
          <w:rFonts w:ascii="Times New Roman" w:hAnsi="Times New Roman" w:cs="Times New Roman"/>
          <w:sz w:val="24"/>
          <w:szCs w:val="24"/>
        </w:rPr>
        <w:t>форму</w:t>
      </w:r>
      <w:r w:rsidR="00672108">
        <w:rPr>
          <w:rFonts w:ascii="Times New Roman" w:hAnsi="Times New Roman" w:cs="Times New Roman"/>
          <w:sz w:val="24"/>
          <w:szCs w:val="24"/>
        </w:rPr>
        <w:t xml:space="preserve"> </w:t>
      </w:r>
      <w:r w:rsidRPr="00740DE1">
        <w:rPr>
          <w:rFonts w:ascii="Times New Roman" w:hAnsi="Times New Roman" w:cs="Times New Roman"/>
          <w:sz w:val="24"/>
          <w:szCs w:val="24"/>
        </w:rPr>
        <w:t xml:space="preserve"> об</w:t>
      </w:r>
      <w:r w:rsidRPr="00740DE1">
        <w:rPr>
          <w:rFonts w:ascii="Times New Roman" w:hAnsi="Times New Roman" w:cs="Times New Roman"/>
          <w:sz w:val="24"/>
          <w:szCs w:val="24"/>
        </w:rPr>
        <w:t>у</w:t>
      </w:r>
      <w:r w:rsidRPr="00740DE1">
        <w:rPr>
          <w:rFonts w:ascii="Times New Roman" w:hAnsi="Times New Roman" w:cs="Times New Roman"/>
          <w:sz w:val="24"/>
          <w:szCs w:val="24"/>
        </w:rPr>
        <w:t>чения.</w:t>
      </w:r>
    </w:p>
    <w:p w:rsidR="00800D83" w:rsidRPr="00740DE1" w:rsidRDefault="00DB252E" w:rsidP="00DB25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D83" w:rsidRPr="00740DE1">
        <w:rPr>
          <w:rFonts w:ascii="Times New Roman" w:hAnsi="Times New Roman" w:cs="Times New Roman"/>
          <w:sz w:val="24"/>
          <w:szCs w:val="24"/>
        </w:rPr>
        <w:t xml:space="preserve">4.5. Абитуриенты, не </w:t>
      </w:r>
      <w:r w:rsidR="00800D83" w:rsidRPr="00740DE1">
        <w:rPr>
          <w:rStyle w:val="20"/>
          <w:rFonts w:eastAsia="Courier New"/>
          <w:sz w:val="24"/>
          <w:szCs w:val="24"/>
        </w:rPr>
        <w:t>прошедшие по баллам а</w:t>
      </w:r>
      <w:r w:rsidR="00800D83" w:rsidRPr="00740DE1">
        <w:rPr>
          <w:rFonts w:ascii="Times New Roman" w:hAnsi="Times New Roman" w:cs="Times New Roman"/>
          <w:sz w:val="24"/>
          <w:szCs w:val="24"/>
        </w:rPr>
        <w:t>ттестатов в бюджетные группы, им</w:t>
      </w:r>
      <w:r w:rsidR="00800D83" w:rsidRPr="00740DE1">
        <w:rPr>
          <w:rFonts w:ascii="Times New Roman" w:hAnsi="Times New Roman" w:cs="Times New Roman"/>
          <w:sz w:val="24"/>
          <w:szCs w:val="24"/>
        </w:rPr>
        <w:t>е</w:t>
      </w:r>
      <w:r w:rsidR="00800D83" w:rsidRPr="00740DE1">
        <w:rPr>
          <w:rFonts w:ascii="Times New Roman" w:hAnsi="Times New Roman" w:cs="Times New Roman"/>
          <w:sz w:val="24"/>
          <w:szCs w:val="24"/>
        </w:rPr>
        <w:t>ют право подать заявление для обучения в группах на платной основе.</w:t>
      </w:r>
    </w:p>
    <w:p w:rsidR="00800D83" w:rsidRPr="00740DE1" w:rsidRDefault="00DB252E" w:rsidP="00DB25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D83" w:rsidRPr="00740DE1">
        <w:rPr>
          <w:rFonts w:ascii="Times New Roman" w:hAnsi="Times New Roman" w:cs="Times New Roman"/>
          <w:sz w:val="24"/>
          <w:szCs w:val="24"/>
        </w:rPr>
        <w:t>4.6. При подаче заявления (на русском языке) о приеме в Колледж, поступающий предъявляет по своему усмотрению следующие документы:</w:t>
      </w:r>
    </w:p>
    <w:p w:rsidR="00800D83" w:rsidRPr="00740DE1" w:rsidRDefault="00DB252E" w:rsidP="00DB252E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D83" w:rsidRPr="00740DE1">
        <w:rPr>
          <w:rFonts w:ascii="Times New Roman" w:hAnsi="Times New Roman" w:cs="Times New Roman"/>
          <w:sz w:val="24"/>
          <w:szCs w:val="24"/>
        </w:rPr>
        <w:t>4.6.1. Граждане Российской Федерации: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оригинал или ксерокопию документов, удостоверяющих его личность, гр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жданство;</w:t>
      </w:r>
    </w:p>
    <w:p w:rsidR="00800D83" w:rsidRPr="00DB252E" w:rsidRDefault="00800D83" w:rsidP="00DB252E">
      <w:pPr>
        <w:widowControl w:val="0"/>
        <w:numPr>
          <w:ilvl w:val="0"/>
          <w:numId w:val="2"/>
        </w:numPr>
        <w:tabs>
          <w:tab w:val="left" w:pos="284"/>
          <w:tab w:val="left" w:pos="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оригинал или ксерокопию документа государственного образца об</w:t>
      </w:r>
      <w:r w:rsidR="00DB252E">
        <w:rPr>
          <w:rFonts w:ascii="Times New Roman" w:hAnsi="Times New Roman" w:cs="Times New Roman"/>
          <w:sz w:val="24"/>
          <w:szCs w:val="24"/>
        </w:rPr>
        <w:t xml:space="preserve"> </w:t>
      </w:r>
      <w:r w:rsidRPr="00DB252E">
        <w:rPr>
          <w:rFonts w:ascii="Times New Roman" w:hAnsi="Times New Roman" w:cs="Times New Roman"/>
          <w:sz w:val="24"/>
          <w:szCs w:val="24"/>
        </w:rPr>
        <w:t>образ</w:t>
      </w:r>
      <w:r w:rsidRPr="00DB252E">
        <w:rPr>
          <w:rFonts w:ascii="Times New Roman" w:hAnsi="Times New Roman" w:cs="Times New Roman"/>
          <w:sz w:val="24"/>
          <w:szCs w:val="24"/>
        </w:rPr>
        <w:t>о</w:t>
      </w:r>
      <w:r w:rsidRPr="00DB252E">
        <w:rPr>
          <w:rFonts w:ascii="Times New Roman" w:hAnsi="Times New Roman" w:cs="Times New Roman"/>
          <w:sz w:val="24"/>
          <w:szCs w:val="24"/>
        </w:rPr>
        <w:t>вании;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4 фотографии размером </w:t>
      </w:r>
      <w:r w:rsidRPr="00740DE1">
        <w:rPr>
          <w:rFonts w:ascii="Times New Roman" w:hAnsi="Times New Roman" w:cs="Times New Roman"/>
          <w:sz w:val="24"/>
          <w:szCs w:val="24"/>
          <w:lang w:val="en-US"/>
        </w:rPr>
        <w:t>3x4;</w:t>
      </w:r>
    </w:p>
    <w:p w:rsidR="001A58E7" w:rsidRDefault="001A58E7" w:rsidP="00740DE1">
      <w:pPr>
        <w:widowControl w:val="0"/>
        <w:numPr>
          <w:ilvl w:val="0"/>
          <w:numId w:val="2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медицинскую справку </w:t>
      </w:r>
      <w:r w:rsidR="00800D83" w:rsidRPr="00740DE1">
        <w:rPr>
          <w:rFonts w:ascii="Times New Roman" w:hAnsi="Times New Roman" w:cs="Times New Roman"/>
          <w:sz w:val="24"/>
          <w:szCs w:val="24"/>
        </w:rPr>
        <w:t>о прохождении медицинского осмотра 086у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0D83" w:rsidRPr="001A58E7" w:rsidRDefault="001A58E7" w:rsidP="001A58E7">
      <w:pPr>
        <w:widowControl w:val="0"/>
        <w:numPr>
          <w:ilvl w:val="0"/>
          <w:numId w:val="2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справку с места работы (для поступающих на заочное отделение).</w:t>
      </w:r>
      <w:r w:rsidR="00800D83" w:rsidRPr="001A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83" w:rsidRPr="00740DE1" w:rsidRDefault="00D5439F" w:rsidP="00740DE1">
      <w:pPr>
        <w:widowControl w:val="0"/>
        <w:tabs>
          <w:tab w:val="left" w:pos="284"/>
          <w:tab w:val="left" w:pos="7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800D83" w:rsidRPr="00740D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Кроме того, при приеме на обучение поступающие проходят обязательные предв</w:t>
      </w:r>
      <w:r w:rsidR="00800D83" w:rsidRPr="00740D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</w:t>
      </w:r>
      <w:r w:rsidR="00800D83" w:rsidRPr="00740D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рительные медицинские осмотры (обследования)</w:t>
      </w:r>
      <w:r w:rsidR="00800D83" w:rsidRPr="00740DE1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Правител</w:t>
      </w:r>
      <w:r w:rsidR="00800D83" w:rsidRPr="00740DE1">
        <w:rPr>
          <w:rFonts w:ascii="Times New Roman" w:hAnsi="Times New Roman" w:cs="Times New Roman"/>
          <w:sz w:val="24"/>
          <w:szCs w:val="24"/>
        </w:rPr>
        <w:t>ь</w:t>
      </w:r>
      <w:r w:rsidR="00800D83" w:rsidRPr="00740DE1">
        <w:rPr>
          <w:rFonts w:ascii="Times New Roman" w:hAnsi="Times New Roman" w:cs="Times New Roman"/>
          <w:sz w:val="24"/>
          <w:szCs w:val="24"/>
        </w:rPr>
        <w:t xml:space="preserve">ства Российской Федерации от 14 августа 2013 г. N 697 и </w:t>
      </w:r>
      <w:r w:rsidR="00800D83" w:rsidRPr="00740DE1">
        <w:rPr>
          <w:rFonts w:ascii="Times New Roman" w:eastAsia="Times New Roman" w:hAnsi="Times New Roman" w:cs="Times New Roman"/>
          <w:sz w:val="24"/>
          <w:szCs w:val="24"/>
        </w:rPr>
        <w:t>приказа Министерства здрав</w:t>
      </w:r>
      <w:r w:rsidR="00800D83" w:rsidRPr="00740DE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0D83" w:rsidRPr="00740DE1">
        <w:rPr>
          <w:rFonts w:ascii="Times New Roman" w:eastAsia="Times New Roman" w:hAnsi="Times New Roman" w:cs="Times New Roman"/>
          <w:sz w:val="24"/>
          <w:szCs w:val="24"/>
        </w:rPr>
        <w:t xml:space="preserve">охранения и социального развития Российской Федерации от 12 апреля 2011 г. №302н </w:t>
      </w:r>
      <w:r w:rsidR="00800D83" w:rsidRPr="00740DE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указанным перечнем специальностей и профессий:</w:t>
      </w:r>
    </w:p>
    <w:p w:rsidR="00D5439F" w:rsidRDefault="00800D83" w:rsidP="001A58E7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7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39F">
        <w:rPr>
          <w:rFonts w:ascii="Times New Roman" w:eastAsia="Calibri" w:hAnsi="Times New Roman" w:cs="Times New Roman"/>
          <w:color w:val="000000"/>
          <w:sz w:val="24"/>
          <w:szCs w:val="24"/>
        </w:rPr>
        <w:t>«Монтаж и техническая эксплуатация промышленного оборудования» (по отра</w:t>
      </w:r>
      <w:r w:rsidRPr="00D5439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D54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лям), </w:t>
      </w:r>
    </w:p>
    <w:p w:rsidR="00800D83" w:rsidRPr="00D5439F" w:rsidRDefault="00800D83" w:rsidP="001A58E7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702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3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«Автоматизация технологических процессов и производств», </w:t>
      </w:r>
    </w:p>
    <w:p w:rsidR="00800D83" w:rsidRPr="00D5439F" w:rsidRDefault="00800D83" w:rsidP="001A58E7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9F">
        <w:rPr>
          <w:rFonts w:ascii="Times New Roman" w:hAnsi="Times New Roman" w:cs="Times New Roman"/>
          <w:sz w:val="24"/>
          <w:szCs w:val="24"/>
        </w:rPr>
        <w:t xml:space="preserve">«Повар кондитер», </w:t>
      </w:r>
    </w:p>
    <w:p w:rsidR="00800D83" w:rsidRPr="00D5439F" w:rsidRDefault="00800D83" w:rsidP="001A58E7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9F">
        <w:rPr>
          <w:rFonts w:ascii="Times New Roman" w:hAnsi="Times New Roman" w:cs="Times New Roman"/>
          <w:sz w:val="24"/>
          <w:szCs w:val="24"/>
        </w:rPr>
        <w:t xml:space="preserve">«Продавец, контролер-кассир», </w:t>
      </w:r>
    </w:p>
    <w:p w:rsidR="00800D83" w:rsidRPr="00D5439F" w:rsidRDefault="00800D83" w:rsidP="001A58E7">
      <w:pPr>
        <w:pStyle w:val="a3"/>
        <w:widowControl w:val="0"/>
        <w:numPr>
          <w:ilvl w:val="0"/>
          <w:numId w:val="7"/>
        </w:numPr>
        <w:tabs>
          <w:tab w:val="left" w:pos="284"/>
          <w:tab w:val="left" w:pos="7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39F">
        <w:rPr>
          <w:rFonts w:ascii="Times New Roman" w:hAnsi="Times New Roman" w:cs="Times New Roman"/>
          <w:sz w:val="24"/>
          <w:szCs w:val="24"/>
        </w:rPr>
        <w:t xml:space="preserve">«Официант, бармен». </w:t>
      </w:r>
    </w:p>
    <w:p w:rsidR="00800D83" w:rsidRPr="001A58E7" w:rsidRDefault="001A58E7" w:rsidP="001A58E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D83" w:rsidRPr="001A58E7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D5439F" w:rsidRPr="001A58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0D83" w:rsidRPr="001A58E7">
        <w:rPr>
          <w:rFonts w:ascii="Times New Roman" w:hAnsi="Times New Roman" w:cs="Times New Roman"/>
          <w:sz w:val="24"/>
          <w:szCs w:val="24"/>
        </w:rPr>
        <w:t xml:space="preserve"> если у поступающего имеются медицинские противопоказания, устано</w:t>
      </w:r>
      <w:r w:rsidR="00800D83" w:rsidRPr="001A58E7">
        <w:rPr>
          <w:rFonts w:ascii="Times New Roman" w:hAnsi="Times New Roman" w:cs="Times New Roman"/>
          <w:sz w:val="24"/>
          <w:szCs w:val="24"/>
        </w:rPr>
        <w:t>в</w:t>
      </w:r>
      <w:r w:rsidR="00800D83" w:rsidRPr="001A58E7">
        <w:rPr>
          <w:rFonts w:ascii="Times New Roman" w:hAnsi="Times New Roman" w:cs="Times New Roman"/>
          <w:sz w:val="24"/>
          <w:szCs w:val="24"/>
        </w:rPr>
        <w:t xml:space="preserve">ленные приказом </w:t>
      </w:r>
      <w:proofErr w:type="spellStart"/>
      <w:r w:rsidR="00800D83" w:rsidRPr="001A58E7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800D83" w:rsidRPr="001A58E7">
        <w:rPr>
          <w:rFonts w:ascii="Times New Roman" w:hAnsi="Times New Roman" w:cs="Times New Roman"/>
          <w:sz w:val="24"/>
          <w:szCs w:val="24"/>
        </w:rPr>
        <w:t xml:space="preserve"> России, Колледж обеспечивает его информиров</w:t>
      </w:r>
      <w:r w:rsidR="00800D83" w:rsidRPr="001A58E7">
        <w:rPr>
          <w:rFonts w:ascii="Times New Roman" w:hAnsi="Times New Roman" w:cs="Times New Roman"/>
          <w:sz w:val="24"/>
          <w:szCs w:val="24"/>
        </w:rPr>
        <w:t>а</w:t>
      </w:r>
      <w:r w:rsidR="00800D83" w:rsidRPr="001A58E7">
        <w:rPr>
          <w:rFonts w:ascii="Times New Roman" w:hAnsi="Times New Roman" w:cs="Times New Roman"/>
          <w:sz w:val="24"/>
          <w:szCs w:val="24"/>
        </w:rPr>
        <w:t>ние о связанных с указанными противопоказаниями последствиях в период обучения и последующей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0D83" w:rsidRPr="00740DE1" w:rsidRDefault="00800D83" w:rsidP="00740DE1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ab/>
      </w:r>
      <w:r w:rsidRPr="00740DE1">
        <w:rPr>
          <w:rFonts w:ascii="Times New Roman" w:hAnsi="Times New Roman" w:cs="Times New Roman"/>
          <w:sz w:val="24"/>
          <w:szCs w:val="24"/>
        </w:rPr>
        <w:tab/>
        <w:t xml:space="preserve">4.6.2. Иностранные граждане, лица без гражданства, в том числе соотечественники, </w:t>
      </w:r>
      <w:r w:rsidRPr="00740DE1">
        <w:rPr>
          <w:rFonts w:ascii="Times New Roman" w:hAnsi="Times New Roman" w:cs="Times New Roman"/>
          <w:sz w:val="24"/>
          <w:szCs w:val="24"/>
        </w:rPr>
        <w:lastRenderedPageBreak/>
        <w:t>проживающие за рубежом:</w:t>
      </w:r>
    </w:p>
    <w:p w:rsidR="00800D83" w:rsidRPr="00740DE1" w:rsidRDefault="00800D83" w:rsidP="001A58E7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оригинал или копию документа, удостоверяющего личность поступающего, либо документ, удостоверяющий личность иностранного гражданина в Российской Фед</w:t>
      </w:r>
      <w:r w:rsidRPr="00740DE1">
        <w:rPr>
          <w:rFonts w:ascii="Times New Roman" w:hAnsi="Times New Roman" w:cs="Times New Roman"/>
          <w:sz w:val="24"/>
          <w:szCs w:val="24"/>
        </w:rPr>
        <w:t>е</w:t>
      </w:r>
      <w:r w:rsidRPr="00740DE1">
        <w:rPr>
          <w:rFonts w:ascii="Times New Roman" w:hAnsi="Times New Roman" w:cs="Times New Roman"/>
          <w:sz w:val="24"/>
          <w:szCs w:val="24"/>
        </w:rPr>
        <w:t>рации;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1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DE1">
        <w:rPr>
          <w:rFonts w:ascii="Times New Roman" w:hAnsi="Times New Roman" w:cs="Times New Roman"/>
          <w:sz w:val="24"/>
          <w:szCs w:val="24"/>
        </w:rPr>
        <w:t>оригинал документа государственного образца об образовании или его зав</w:t>
      </w:r>
      <w:r w:rsidRPr="00740DE1">
        <w:rPr>
          <w:rFonts w:ascii="Times New Roman" w:hAnsi="Times New Roman" w:cs="Times New Roman"/>
          <w:sz w:val="24"/>
          <w:szCs w:val="24"/>
        </w:rPr>
        <w:t>е</w:t>
      </w:r>
      <w:r w:rsidRPr="00740DE1">
        <w:rPr>
          <w:rFonts w:ascii="Times New Roman" w:hAnsi="Times New Roman" w:cs="Times New Roman"/>
          <w:sz w:val="24"/>
          <w:szCs w:val="24"/>
        </w:rPr>
        <w:t>ренную копию, которая заверяется по оригиналу в Колледже или в установленном поря</w:t>
      </w:r>
      <w:r w:rsidRPr="00740DE1">
        <w:rPr>
          <w:rFonts w:ascii="Times New Roman" w:hAnsi="Times New Roman" w:cs="Times New Roman"/>
          <w:sz w:val="24"/>
          <w:szCs w:val="24"/>
        </w:rPr>
        <w:t>д</w:t>
      </w:r>
      <w:r w:rsidRPr="00740DE1">
        <w:rPr>
          <w:rFonts w:ascii="Times New Roman" w:hAnsi="Times New Roman" w:cs="Times New Roman"/>
          <w:sz w:val="24"/>
          <w:szCs w:val="24"/>
        </w:rPr>
        <w:t>ке,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</w:t>
      </w:r>
      <w:r w:rsidRPr="00740DE1">
        <w:rPr>
          <w:rFonts w:ascii="Times New Roman" w:hAnsi="Times New Roman" w:cs="Times New Roman"/>
          <w:sz w:val="24"/>
          <w:szCs w:val="24"/>
        </w:rPr>
        <w:t>т</w:t>
      </w:r>
      <w:r w:rsidRPr="00740DE1">
        <w:rPr>
          <w:rFonts w:ascii="Times New Roman" w:hAnsi="Times New Roman" w:cs="Times New Roman"/>
          <w:sz w:val="24"/>
          <w:szCs w:val="24"/>
        </w:rPr>
        <w:t>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</w:t>
      </w:r>
      <w:r w:rsidRPr="00740DE1">
        <w:rPr>
          <w:rFonts w:ascii="Times New Roman" w:hAnsi="Times New Roman" w:cs="Times New Roman"/>
          <w:sz w:val="24"/>
          <w:szCs w:val="24"/>
        </w:rPr>
        <w:t>и</w:t>
      </w:r>
      <w:r w:rsidRPr="00740DE1">
        <w:rPr>
          <w:rFonts w:ascii="Times New Roman" w:hAnsi="Times New Roman" w:cs="Times New Roman"/>
          <w:sz w:val="24"/>
          <w:szCs w:val="24"/>
        </w:rPr>
        <w:t>детельства о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признании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данного документа;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копии документов или иных доказательств, подтверждающих при</w:t>
      </w:r>
      <w:r w:rsidRPr="00740DE1">
        <w:rPr>
          <w:rFonts w:ascii="Times New Roman" w:hAnsi="Times New Roman" w:cs="Times New Roman"/>
          <w:sz w:val="24"/>
          <w:szCs w:val="24"/>
        </w:rPr>
        <w:softHyphen/>
        <w:t>надлежность соотечественника, проживающего за рубежом, к группам, не предусмотре</w:t>
      </w:r>
      <w:r w:rsidRPr="00740DE1">
        <w:rPr>
          <w:rFonts w:ascii="Times New Roman" w:hAnsi="Times New Roman" w:cs="Times New Roman"/>
          <w:sz w:val="24"/>
          <w:szCs w:val="24"/>
        </w:rPr>
        <w:t>н</w:t>
      </w:r>
      <w:r w:rsidRPr="00740DE1">
        <w:rPr>
          <w:rFonts w:ascii="Times New Roman" w:hAnsi="Times New Roman" w:cs="Times New Roman"/>
          <w:sz w:val="24"/>
          <w:szCs w:val="24"/>
        </w:rPr>
        <w:t>ным статьей 17 Федерального закона от 24.05.1999 г. № 99-ФЗ «О государственной пол</w:t>
      </w:r>
      <w:r w:rsidRPr="00740DE1">
        <w:rPr>
          <w:rFonts w:ascii="Times New Roman" w:hAnsi="Times New Roman" w:cs="Times New Roman"/>
          <w:sz w:val="24"/>
          <w:szCs w:val="24"/>
        </w:rPr>
        <w:t>и</w:t>
      </w:r>
      <w:r w:rsidRPr="00740DE1">
        <w:rPr>
          <w:rFonts w:ascii="Times New Roman" w:hAnsi="Times New Roman" w:cs="Times New Roman"/>
          <w:sz w:val="24"/>
          <w:szCs w:val="24"/>
        </w:rPr>
        <w:t>тике Российской Федерации в отношении соотечест</w:t>
      </w:r>
      <w:r w:rsidRPr="00740DE1">
        <w:rPr>
          <w:rFonts w:ascii="Times New Roman" w:hAnsi="Times New Roman" w:cs="Times New Roman"/>
          <w:sz w:val="24"/>
          <w:szCs w:val="24"/>
        </w:rPr>
        <w:softHyphen/>
        <w:t>венников за рубежом»;</w:t>
      </w:r>
    </w:p>
    <w:p w:rsidR="00800D83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4 фотографии размером </w:t>
      </w:r>
      <w:r w:rsidRPr="00740DE1">
        <w:rPr>
          <w:rFonts w:ascii="Times New Roman" w:hAnsi="Times New Roman" w:cs="Times New Roman"/>
          <w:sz w:val="24"/>
          <w:szCs w:val="24"/>
          <w:lang w:val="en-US"/>
        </w:rPr>
        <w:t>3x4;</w:t>
      </w:r>
    </w:p>
    <w:p w:rsidR="001A58E7" w:rsidRDefault="001A58E7" w:rsidP="001A58E7">
      <w:pPr>
        <w:widowControl w:val="0"/>
        <w:numPr>
          <w:ilvl w:val="0"/>
          <w:numId w:val="2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медицинскую справку </w:t>
      </w:r>
      <w:r w:rsidRPr="00740DE1">
        <w:rPr>
          <w:rFonts w:ascii="Times New Roman" w:hAnsi="Times New Roman" w:cs="Times New Roman"/>
          <w:sz w:val="24"/>
          <w:szCs w:val="24"/>
        </w:rPr>
        <w:t>о прохождении медицинского осмотра 086у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58E7" w:rsidRPr="001A58E7" w:rsidRDefault="001A58E7" w:rsidP="001A58E7">
      <w:pPr>
        <w:widowControl w:val="0"/>
        <w:numPr>
          <w:ilvl w:val="0"/>
          <w:numId w:val="2"/>
        </w:numPr>
        <w:tabs>
          <w:tab w:val="left" w:pos="284"/>
          <w:tab w:val="left" w:pos="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справку с места работы (для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на заочное отделение)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1A5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другие документы могут быть предъявлены поступающим, если он прете</w:t>
      </w:r>
      <w:r w:rsidRPr="00740DE1">
        <w:rPr>
          <w:rFonts w:ascii="Times New Roman" w:hAnsi="Times New Roman" w:cs="Times New Roman"/>
          <w:sz w:val="24"/>
          <w:szCs w:val="24"/>
        </w:rPr>
        <w:t>н</w:t>
      </w:r>
      <w:r w:rsidRPr="00740DE1">
        <w:rPr>
          <w:rFonts w:ascii="Times New Roman" w:hAnsi="Times New Roman" w:cs="Times New Roman"/>
          <w:sz w:val="24"/>
          <w:szCs w:val="24"/>
        </w:rPr>
        <w:t>дует на льготы, установленные законодательством Российской Федерации.</w:t>
      </w:r>
    </w:p>
    <w:p w:rsidR="00800D83" w:rsidRPr="00740DE1" w:rsidRDefault="00800D83" w:rsidP="00740DE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Все переводы на русский язык должны быть выполнены на имя и фамилию, ук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занные в документе, удостоверяющем личность иностранного гражданина в Российской Федерации.</w:t>
      </w:r>
    </w:p>
    <w:p w:rsidR="00800D83" w:rsidRPr="00740DE1" w:rsidRDefault="00800D83" w:rsidP="00740DE1">
      <w:pPr>
        <w:widowControl w:val="0"/>
        <w:tabs>
          <w:tab w:val="left" w:pos="284"/>
          <w:tab w:val="left" w:pos="8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ab/>
      </w:r>
      <w:r w:rsidRPr="00740DE1">
        <w:rPr>
          <w:rFonts w:ascii="Times New Roman" w:hAnsi="Times New Roman" w:cs="Times New Roman"/>
          <w:sz w:val="24"/>
          <w:szCs w:val="24"/>
        </w:rPr>
        <w:tab/>
        <w:t xml:space="preserve">4.6.3. Лица с ограниченными возможностями здоровья </w:t>
      </w:r>
      <w:r w:rsidR="00672108">
        <w:rPr>
          <w:rFonts w:ascii="Times New Roman" w:hAnsi="Times New Roman" w:cs="Times New Roman"/>
          <w:sz w:val="24"/>
          <w:szCs w:val="24"/>
        </w:rPr>
        <w:t xml:space="preserve"> и инвалидов </w:t>
      </w:r>
      <w:r w:rsidRPr="00740DE1">
        <w:rPr>
          <w:rFonts w:ascii="Times New Roman" w:hAnsi="Times New Roman" w:cs="Times New Roman"/>
          <w:sz w:val="24"/>
          <w:szCs w:val="24"/>
        </w:rPr>
        <w:t>в соответс</w:t>
      </w:r>
      <w:r w:rsidRPr="00740DE1">
        <w:rPr>
          <w:rFonts w:ascii="Times New Roman" w:hAnsi="Times New Roman" w:cs="Times New Roman"/>
          <w:sz w:val="24"/>
          <w:szCs w:val="24"/>
        </w:rPr>
        <w:t>т</w:t>
      </w:r>
      <w:r w:rsidRPr="00740DE1">
        <w:rPr>
          <w:rFonts w:ascii="Times New Roman" w:hAnsi="Times New Roman" w:cs="Times New Roman"/>
          <w:sz w:val="24"/>
          <w:szCs w:val="24"/>
        </w:rPr>
        <w:t>вии с частью 4 п. 4.6.1 при подаче заявления представляют оригинал или ксерокопию д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>кументов: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69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spellStart"/>
      <w:r w:rsidRPr="00740DE1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740DE1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справку об установлении инвалидности, выданную медико-социальной эк</w:t>
      </w:r>
      <w:r w:rsidRPr="00740DE1">
        <w:rPr>
          <w:rFonts w:ascii="Times New Roman" w:hAnsi="Times New Roman" w:cs="Times New Roman"/>
          <w:sz w:val="24"/>
          <w:szCs w:val="24"/>
        </w:rPr>
        <w:t>с</w:t>
      </w:r>
      <w:r w:rsidRPr="00740DE1">
        <w:rPr>
          <w:rFonts w:ascii="Times New Roman" w:hAnsi="Times New Roman" w:cs="Times New Roman"/>
          <w:sz w:val="24"/>
          <w:szCs w:val="24"/>
        </w:rPr>
        <w:t>пертной комиссией.</w:t>
      </w:r>
    </w:p>
    <w:p w:rsidR="00800D83" w:rsidRPr="00740DE1" w:rsidRDefault="00800D83" w:rsidP="00740DE1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ab/>
      </w:r>
      <w:r w:rsidRPr="00740DE1">
        <w:rPr>
          <w:rFonts w:ascii="Times New Roman" w:hAnsi="Times New Roman" w:cs="Times New Roman"/>
          <w:sz w:val="24"/>
          <w:szCs w:val="24"/>
        </w:rPr>
        <w:tab/>
        <w:t>4.6.4. Лица, имеющие I и II группу инвалидности или категорию «ребенок инв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лид» в соответствии с частью 4 п. 4.6.1 при подаче заявления представляют оригинал или ксерокопию документов: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справку об установлении инвалидности;</w:t>
      </w:r>
    </w:p>
    <w:p w:rsidR="00800D83" w:rsidRPr="00740DE1" w:rsidRDefault="00800D83" w:rsidP="00740DE1">
      <w:pPr>
        <w:widowControl w:val="0"/>
        <w:numPr>
          <w:ilvl w:val="0"/>
          <w:numId w:val="2"/>
        </w:numPr>
        <w:tabs>
          <w:tab w:val="left" w:pos="284"/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заключение об отсутствии противопоказаний для обучения, выданное мед</w:t>
      </w:r>
      <w:r w:rsidRPr="00740DE1">
        <w:rPr>
          <w:rFonts w:ascii="Times New Roman" w:hAnsi="Times New Roman" w:cs="Times New Roman"/>
          <w:sz w:val="24"/>
          <w:szCs w:val="24"/>
        </w:rPr>
        <w:t>и</w:t>
      </w:r>
      <w:r w:rsidRPr="00740DE1">
        <w:rPr>
          <w:rFonts w:ascii="Times New Roman" w:hAnsi="Times New Roman" w:cs="Times New Roman"/>
          <w:sz w:val="24"/>
          <w:szCs w:val="24"/>
        </w:rPr>
        <w:t>ко-социальной экспертной комиссией.</w:t>
      </w:r>
    </w:p>
    <w:p w:rsidR="00800D83" w:rsidRPr="00740DE1" w:rsidRDefault="00800D83" w:rsidP="00740DE1">
      <w:pPr>
        <w:widowControl w:val="0"/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4.6.5. Поступающие на места сверх контрольных цифр приема с полной оплатой  стоимости обучения, кроме перечисленных в п.4.6.1. документов, оформляют договор об оказании платных образовательных услуг.</w:t>
      </w:r>
    </w:p>
    <w:p w:rsidR="00800D83" w:rsidRPr="00740DE1" w:rsidRDefault="00800D83" w:rsidP="00740DE1">
      <w:pPr>
        <w:widowControl w:val="0"/>
        <w:tabs>
          <w:tab w:val="left" w:pos="284"/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4.7. В заявлении поступающий отмечает и заверяет личной подписью факт </w:t>
      </w:r>
    </w:p>
    <w:p w:rsidR="00800D83" w:rsidRPr="00740DE1" w:rsidRDefault="00800D83" w:rsidP="00740DE1">
      <w:pPr>
        <w:widowControl w:val="0"/>
        <w:tabs>
          <w:tab w:val="left" w:pos="284"/>
          <w:tab w:val="left" w:pos="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ознакомления (в том числе через информационные системы общего пользования) с Уст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 xml:space="preserve">вом колледжа, его лицензией на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и свид</w:t>
      </w:r>
      <w:r w:rsidRPr="00740DE1">
        <w:rPr>
          <w:rFonts w:ascii="Times New Roman" w:hAnsi="Times New Roman" w:cs="Times New Roman"/>
          <w:sz w:val="24"/>
          <w:szCs w:val="24"/>
        </w:rPr>
        <w:t>е</w:t>
      </w:r>
      <w:r w:rsidRPr="00740DE1">
        <w:rPr>
          <w:rFonts w:ascii="Times New Roman" w:hAnsi="Times New Roman" w:cs="Times New Roman"/>
          <w:sz w:val="24"/>
          <w:szCs w:val="24"/>
        </w:rPr>
        <w:t>тельством о государственной аккредитации Колледжа, с датой представления оригинала документа об образовании и получения среднего (начального) профессионального образ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>вания впервые, согласия на обработку персональных данных.</w:t>
      </w:r>
    </w:p>
    <w:p w:rsidR="00800D83" w:rsidRPr="00740DE1" w:rsidRDefault="00800D83" w:rsidP="00740DE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ab/>
      </w:r>
      <w:r w:rsidRPr="00740DE1">
        <w:rPr>
          <w:rFonts w:ascii="Times New Roman" w:hAnsi="Times New Roman" w:cs="Times New Roman"/>
          <w:sz w:val="24"/>
          <w:szCs w:val="24"/>
        </w:rPr>
        <w:tab/>
        <w:t>4.8. Поступающие вправе направить заявление о приеме, а также необходимые д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>кументы через оператора почтовой связи общего пользования, а также в электронной форме. Документы, направленные по почте, принимаются при их поступлении в прие</w:t>
      </w:r>
      <w:r w:rsidRPr="00740DE1">
        <w:rPr>
          <w:rFonts w:ascii="Times New Roman" w:hAnsi="Times New Roman" w:cs="Times New Roman"/>
          <w:sz w:val="24"/>
          <w:szCs w:val="24"/>
        </w:rPr>
        <w:t>м</w:t>
      </w:r>
      <w:r w:rsidRPr="00740DE1">
        <w:rPr>
          <w:rFonts w:ascii="Times New Roman" w:hAnsi="Times New Roman" w:cs="Times New Roman"/>
          <w:sz w:val="24"/>
          <w:szCs w:val="24"/>
        </w:rPr>
        <w:t>ную комиссию не позднее 15 августа 2015 года.</w:t>
      </w:r>
    </w:p>
    <w:p w:rsidR="00800D83" w:rsidRPr="00740DE1" w:rsidRDefault="00800D83" w:rsidP="00740DE1">
      <w:pPr>
        <w:widowControl w:val="0"/>
        <w:tabs>
          <w:tab w:val="left" w:pos="284"/>
          <w:tab w:val="left" w:pos="9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lastRenderedPageBreak/>
        <w:t xml:space="preserve">4.9.В случае представления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заявления, содержащего не все сведения, указанные в бланке заявления и (или) сведения, не соответствующие действительности, приемная комиссия возвращает документы поступающему.</w:t>
      </w:r>
    </w:p>
    <w:p w:rsidR="00800D83" w:rsidRPr="00740DE1" w:rsidRDefault="00800D83" w:rsidP="00740DE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Поступающие, представившие в приемную комиссию заведомо подложные док</w:t>
      </w:r>
      <w:r w:rsidRPr="00740DE1">
        <w:rPr>
          <w:rFonts w:ascii="Times New Roman" w:hAnsi="Times New Roman" w:cs="Times New Roman"/>
          <w:sz w:val="24"/>
          <w:szCs w:val="24"/>
        </w:rPr>
        <w:t>у</w:t>
      </w:r>
      <w:r w:rsidRPr="00740DE1">
        <w:rPr>
          <w:rFonts w:ascii="Times New Roman" w:hAnsi="Times New Roman" w:cs="Times New Roman"/>
          <w:sz w:val="24"/>
          <w:szCs w:val="24"/>
        </w:rPr>
        <w:t>менты, несут ответственность, предусмотренную законодательством Российской Федер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ции.</w:t>
      </w:r>
    </w:p>
    <w:p w:rsidR="00800D83" w:rsidRPr="00740DE1" w:rsidRDefault="00800D83" w:rsidP="00740DE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4.10. Колледж осуществляет передачу, обработку и предоставление полученных в связи с приемом граждан в Колледж персональных данных поступающих в соответствии с требованиями законодательства Российской Федерации в области персональных данных. </w:t>
      </w:r>
    </w:p>
    <w:p w:rsidR="00800D83" w:rsidRPr="00740DE1" w:rsidRDefault="008A0295" w:rsidP="008A02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D83" w:rsidRPr="00740DE1">
        <w:rPr>
          <w:rFonts w:ascii="Times New Roman" w:hAnsi="Times New Roman" w:cs="Times New Roman"/>
          <w:sz w:val="24"/>
          <w:szCs w:val="24"/>
        </w:rPr>
        <w:t>4.11. Не допускается взимания платы с поступающих при подаче документов, ук</w:t>
      </w:r>
      <w:r w:rsidR="00800D83" w:rsidRPr="00740DE1">
        <w:rPr>
          <w:rFonts w:ascii="Times New Roman" w:hAnsi="Times New Roman" w:cs="Times New Roman"/>
          <w:sz w:val="24"/>
          <w:szCs w:val="24"/>
        </w:rPr>
        <w:t>а</w:t>
      </w:r>
      <w:r w:rsidR="00800D83" w:rsidRPr="00740DE1">
        <w:rPr>
          <w:rFonts w:ascii="Times New Roman" w:hAnsi="Times New Roman" w:cs="Times New Roman"/>
          <w:sz w:val="24"/>
          <w:szCs w:val="24"/>
        </w:rPr>
        <w:t>занных в пункте 4.6. Правил приема.</w:t>
      </w:r>
    </w:p>
    <w:p w:rsidR="00800D83" w:rsidRPr="00740DE1" w:rsidRDefault="008A0295" w:rsidP="008A02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0D83" w:rsidRPr="00740DE1">
        <w:rPr>
          <w:rFonts w:ascii="Times New Roman" w:hAnsi="Times New Roman" w:cs="Times New Roman"/>
          <w:sz w:val="24"/>
          <w:szCs w:val="24"/>
        </w:rPr>
        <w:t>4.12. Подача заявления и документов фиксируется в регистрационном журнале.</w:t>
      </w:r>
    </w:p>
    <w:p w:rsidR="00800D83" w:rsidRPr="00740DE1" w:rsidRDefault="00800D83" w:rsidP="00740DE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4.13. На каждого поступающего заводится личное дело, в котором хранятся все сданные документы.</w:t>
      </w:r>
    </w:p>
    <w:p w:rsidR="00800D83" w:rsidRPr="00740DE1" w:rsidRDefault="00800D83" w:rsidP="00740DE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Поступающему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при личном предоставлении документов выдается расписка о приеме документов.</w:t>
      </w:r>
    </w:p>
    <w:p w:rsidR="00800D83" w:rsidRDefault="00800D83" w:rsidP="00740DE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4.15. По письменному заявлению поступающие имеют право забрать оригинал д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>кумента об образовании и другие документы, представленные поступающим. Документы должны возвращаться Колледжем не позднее следующего дня после подачи заявления.</w:t>
      </w:r>
    </w:p>
    <w:p w:rsidR="008A0295" w:rsidRPr="00740DE1" w:rsidRDefault="008A0295" w:rsidP="00740DE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00D83" w:rsidRPr="00740DE1" w:rsidRDefault="00800D83" w:rsidP="00740DE1">
      <w:pPr>
        <w:pStyle w:val="10"/>
        <w:numPr>
          <w:ilvl w:val="0"/>
          <w:numId w:val="3"/>
        </w:numPr>
        <w:shd w:val="clear" w:color="auto" w:fill="auto"/>
        <w:tabs>
          <w:tab w:val="left" w:pos="197"/>
          <w:tab w:val="left" w:pos="284"/>
        </w:tabs>
        <w:spacing w:before="0" w:after="0" w:line="240" w:lineRule="auto"/>
        <w:ind w:left="0" w:firstLine="709"/>
        <w:outlineLvl w:val="9"/>
        <w:rPr>
          <w:sz w:val="24"/>
          <w:szCs w:val="24"/>
        </w:rPr>
      </w:pPr>
      <w:bookmarkStart w:id="3" w:name="bookmark3"/>
      <w:r w:rsidRPr="00740DE1">
        <w:rPr>
          <w:sz w:val="24"/>
          <w:szCs w:val="24"/>
        </w:rPr>
        <w:t xml:space="preserve">Зачисление в </w:t>
      </w:r>
      <w:bookmarkEnd w:id="3"/>
      <w:r w:rsidRPr="00740DE1">
        <w:rPr>
          <w:sz w:val="24"/>
          <w:szCs w:val="24"/>
        </w:rPr>
        <w:t>Колледж</w:t>
      </w:r>
    </w:p>
    <w:p w:rsidR="00800D83" w:rsidRPr="00740DE1" w:rsidRDefault="00800D83" w:rsidP="00740DE1">
      <w:pPr>
        <w:pStyle w:val="10"/>
        <w:shd w:val="clear" w:color="auto" w:fill="auto"/>
        <w:tabs>
          <w:tab w:val="left" w:pos="197"/>
          <w:tab w:val="left" w:pos="284"/>
        </w:tabs>
        <w:spacing w:before="0" w:after="0" w:line="240" w:lineRule="auto"/>
        <w:ind w:firstLine="709"/>
        <w:jc w:val="left"/>
        <w:outlineLvl w:val="9"/>
        <w:rPr>
          <w:sz w:val="24"/>
          <w:szCs w:val="24"/>
        </w:rPr>
      </w:pPr>
    </w:p>
    <w:p w:rsidR="00800D83" w:rsidRPr="00740DE1" w:rsidRDefault="00800D83" w:rsidP="00740DE1">
      <w:pPr>
        <w:widowControl w:val="0"/>
        <w:numPr>
          <w:ilvl w:val="1"/>
          <w:numId w:val="3"/>
        </w:numPr>
        <w:tabs>
          <w:tab w:val="left" w:pos="284"/>
          <w:tab w:val="left" w:pos="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После завершения приема документов в Колле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дж в ср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>ок до 15 августа п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>ступающий представляет оригинал документа об образовании государственного образца.</w:t>
      </w:r>
    </w:p>
    <w:p w:rsidR="00800D83" w:rsidRPr="00740DE1" w:rsidRDefault="00800D83" w:rsidP="00740DE1">
      <w:pPr>
        <w:widowControl w:val="0"/>
        <w:numPr>
          <w:ilvl w:val="1"/>
          <w:numId w:val="3"/>
        </w:numPr>
        <w:tabs>
          <w:tab w:val="left" w:pos="284"/>
          <w:tab w:val="left" w:pos="86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0DE1">
        <w:rPr>
          <w:rFonts w:ascii="Times New Roman" w:hAnsi="Times New Roman" w:cs="Times New Roman"/>
          <w:sz w:val="24"/>
          <w:szCs w:val="24"/>
        </w:rPr>
        <w:t>Зачисление поступающих осуществляется в срок с 16 по 18 августа</w:t>
      </w:r>
      <w:r w:rsidR="008A0295">
        <w:rPr>
          <w:rFonts w:ascii="Times New Roman" w:hAnsi="Times New Roman" w:cs="Times New Roman"/>
          <w:sz w:val="24"/>
          <w:szCs w:val="24"/>
        </w:rPr>
        <w:t xml:space="preserve"> 2016 г</w:t>
      </w:r>
      <w:r w:rsidRPr="00740DE1">
        <w:rPr>
          <w:rFonts w:ascii="Times New Roman" w:hAnsi="Times New Roman" w:cs="Times New Roman"/>
          <w:sz w:val="24"/>
          <w:szCs w:val="24"/>
        </w:rPr>
        <w:t xml:space="preserve">. Лица, включенные в список рекомендованных к зачислению и </w:t>
      </w:r>
      <w:proofErr w:type="spellStart"/>
      <w:r w:rsidRPr="00740DE1">
        <w:rPr>
          <w:rFonts w:ascii="Times New Roman" w:hAnsi="Times New Roman" w:cs="Times New Roman"/>
          <w:sz w:val="24"/>
          <w:szCs w:val="24"/>
        </w:rPr>
        <w:t>непредставившие</w:t>
      </w:r>
      <w:proofErr w:type="spellEnd"/>
      <w:r w:rsidRPr="00740DE1">
        <w:rPr>
          <w:rFonts w:ascii="Times New Roman" w:hAnsi="Times New Roman" w:cs="Times New Roman"/>
          <w:sz w:val="24"/>
          <w:szCs w:val="24"/>
        </w:rPr>
        <w:t xml:space="preserve"> (забра</w:t>
      </w:r>
      <w:r w:rsidRPr="00740DE1">
        <w:rPr>
          <w:rFonts w:ascii="Times New Roman" w:hAnsi="Times New Roman" w:cs="Times New Roman"/>
          <w:sz w:val="24"/>
          <w:szCs w:val="24"/>
        </w:rPr>
        <w:t>в</w:t>
      </w:r>
      <w:r w:rsidRPr="00740DE1">
        <w:rPr>
          <w:rFonts w:ascii="Times New Roman" w:hAnsi="Times New Roman" w:cs="Times New Roman"/>
          <w:sz w:val="24"/>
          <w:szCs w:val="24"/>
        </w:rPr>
        <w:t>шие) оригинал документа государственного образца об образовании в установленные н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стоящим пунктом сроки, рассматриваются как отказавшиеся от зачисления.</w:t>
      </w:r>
      <w:proofErr w:type="gramEnd"/>
    </w:p>
    <w:p w:rsidR="00800D83" w:rsidRPr="00740DE1" w:rsidRDefault="00800D83" w:rsidP="00740DE1">
      <w:pPr>
        <w:widowControl w:val="0"/>
        <w:numPr>
          <w:ilvl w:val="1"/>
          <w:numId w:val="3"/>
        </w:numPr>
        <w:tabs>
          <w:tab w:val="left" w:pos="284"/>
          <w:tab w:val="left" w:pos="8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если численность поступающих превышает количество бюдже</w:t>
      </w:r>
      <w:r w:rsidRPr="00740DE1">
        <w:rPr>
          <w:rFonts w:ascii="Times New Roman" w:hAnsi="Times New Roman" w:cs="Times New Roman"/>
          <w:sz w:val="24"/>
          <w:szCs w:val="24"/>
        </w:rPr>
        <w:t>т</w:t>
      </w:r>
      <w:r w:rsidRPr="00740DE1">
        <w:rPr>
          <w:rFonts w:ascii="Times New Roman" w:hAnsi="Times New Roman" w:cs="Times New Roman"/>
          <w:sz w:val="24"/>
          <w:szCs w:val="24"/>
        </w:rPr>
        <w:t>ных мест, приемная комиссия осуществляет ранжирование по мере убывания баллов р</w:t>
      </w:r>
      <w:r w:rsidRPr="00740DE1">
        <w:rPr>
          <w:rFonts w:ascii="Times New Roman" w:hAnsi="Times New Roman" w:cs="Times New Roman"/>
          <w:sz w:val="24"/>
          <w:szCs w:val="24"/>
        </w:rPr>
        <w:t>е</w:t>
      </w:r>
      <w:r w:rsidRPr="00740DE1">
        <w:rPr>
          <w:rFonts w:ascii="Times New Roman" w:hAnsi="Times New Roman" w:cs="Times New Roman"/>
          <w:sz w:val="24"/>
          <w:szCs w:val="24"/>
        </w:rPr>
        <w:t>зультатов освоения поступающими образовательной программы основного общего обр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зования, указанных в представленных по</w:t>
      </w:r>
      <w:r w:rsidR="008A0295">
        <w:rPr>
          <w:rFonts w:ascii="Times New Roman" w:hAnsi="Times New Roman" w:cs="Times New Roman"/>
          <w:sz w:val="24"/>
          <w:szCs w:val="24"/>
        </w:rPr>
        <w:t>ступающими документах государст</w:t>
      </w:r>
      <w:r w:rsidRPr="00740DE1">
        <w:rPr>
          <w:rFonts w:ascii="Times New Roman" w:hAnsi="Times New Roman" w:cs="Times New Roman"/>
          <w:sz w:val="24"/>
          <w:szCs w:val="24"/>
        </w:rPr>
        <w:t>венного о</w:t>
      </w:r>
      <w:r w:rsidRPr="00740DE1">
        <w:rPr>
          <w:rFonts w:ascii="Times New Roman" w:hAnsi="Times New Roman" w:cs="Times New Roman"/>
          <w:sz w:val="24"/>
          <w:szCs w:val="24"/>
        </w:rPr>
        <w:t>б</w:t>
      </w:r>
      <w:r w:rsidRPr="00740DE1">
        <w:rPr>
          <w:rFonts w:ascii="Times New Roman" w:hAnsi="Times New Roman" w:cs="Times New Roman"/>
          <w:sz w:val="24"/>
          <w:szCs w:val="24"/>
        </w:rPr>
        <w:t>разца об образования (среднего балла документа об образовании).</w:t>
      </w:r>
    </w:p>
    <w:p w:rsidR="00800D83" w:rsidRPr="00740DE1" w:rsidRDefault="00800D83" w:rsidP="00740DE1">
      <w:pPr>
        <w:widowControl w:val="0"/>
        <w:numPr>
          <w:ilvl w:val="1"/>
          <w:numId w:val="3"/>
        </w:numPr>
        <w:tabs>
          <w:tab w:val="left" w:pos="284"/>
          <w:tab w:val="left" w:pos="8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Приемная комиссия по каждой специальности и профессии, где количество абитуриентов больше количества бюджетных мест, формирует рейтинг из числа пост</w:t>
      </w:r>
      <w:r w:rsidRPr="00740DE1">
        <w:rPr>
          <w:rFonts w:ascii="Times New Roman" w:hAnsi="Times New Roman" w:cs="Times New Roman"/>
          <w:sz w:val="24"/>
          <w:szCs w:val="24"/>
        </w:rPr>
        <w:t>у</w:t>
      </w:r>
      <w:r w:rsidRPr="00740DE1">
        <w:rPr>
          <w:rFonts w:ascii="Times New Roman" w:hAnsi="Times New Roman" w:cs="Times New Roman"/>
          <w:sz w:val="24"/>
          <w:szCs w:val="24"/>
        </w:rPr>
        <w:t xml:space="preserve">пающих – </w:t>
      </w:r>
      <w:proofErr w:type="spellStart"/>
      <w:r w:rsidRPr="00740DE1">
        <w:rPr>
          <w:rFonts w:ascii="Times New Roman" w:hAnsi="Times New Roman" w:cs="Times New Roman"/>
          <w:sz w:val="24"/>
          <w:szCs w:val="24"/>
        </w:rPr>
        <w:t>пофамильные</w:t>
      </w:r>
      <w:proofErr w:type="spellEnd"/>
      <w:r w:rsidRPr="00740DE1">
        <w:rPr>
          <w:rFonts w:ascii="Times New Roman" w:hAnsi="Times New Roman" w:cs="Times New Roman"/>
          <w:sz w:val="24"/>
          <w:szCs w:val="24"/>
        </w:rPr>
        <w:t xml:space="preserve"> списки лиц, рекомендованных к зачислению, с указанием средн</w:t>
      </w:r>
      <w:r w:rsidRPr="00740DE1">
        <w:rPr>
          <w:rFonts w:ascii="Times New Roman" w:hAnsi="Times New Roman" w:cs="Times New Roman"/>
          <w:sz w:val="24"/>
          <w:szCs w:val="24"/>
        </w:rPr>
        <w:t>е</w:t>
      </w:r>
      <w:r w:rsidRPr="00740DE1">
        <w:rPr>
          <w:rFonts w:ascii="Times New Roman" w:hAnsi="Times New Roman" w:cs="Times New Roman"/>
          <w:sz w:val="24"/>
          <w:szCs w:val="24"/>
        </w:rPr>
        <w:t>го балла аттестата.</w:t>
      </w:r>
    </w:p>
    <w:p w:rsidR="00800D83" w:rsidRPr="00740DE1" w:rsidRDefault="00800D83" w:rsidP="00740DE1">
      <w:pPr>
        <w:widowControl w:val="0"/>
        <w:numPr>
          <w:ilvl w:val="1"/>
          <w:numId w:val="3"/>
        </w:numPr>
        <w:tabs>
          <w:tab w:val="left" w:pos="284"/>
          <w:tab w:val="left" w:pos="87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Основанием для зачисления абитуриента на бюджетное место является средний балл его документа об образовании.</w:t>
      </w:r>
    </w:p>
    <w:p w:rsidR="00800D83" w:rsidRPr="00740DE1" w:rsidRDefault="00800D83" w:rsidP="00740DE1">
      <w:pPr>
        <w:widowControl w:val="0"/>
        <w:numPr>
          <w:ilvl w:val="1"/>
          <w:numId w:val="3"/>
        </w:numPr>
        <w:tabs>
          <w:tab w:val="left" w:pos="284"/>
          <w:tab w:val="left" w:pos="87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При равном количестве баллов по результатам рейтинга приоритет при з</w:t>
      </w:r>
      <w:r w:rsidRPr="00740DE1">
        <w:rPr>
          <w:rFonts w:ascii="Times New Roman" w:hAnsi="Times New Roman" w:cs="Times New Roman"/>
          <w:sz w:val="24"/>
          <w:szCs w:val="24"/>
        </w:rPr>
        <w:t>а</w:t>
      </w:r>
      <w:r w:rsidRPr="00740DE1">
        <w:rPr>
          <w:rFonts w:ascii="Times New Roman" w:hAnsi="Times New Roman" w:cs="Times New Roman"/>
          <w:sz w:val="24"/>
          <w:szCs w:val="24"/>
        </w:rPr>
        <w:t>числении отдается поступающим представившим двухсторонний договор о целевом об</w:t>
      </w:r>
      <w:r w:rsidRPr="00740DE1">
        <w:rPr>
          <w:rFonts w:ascii="Times New Roman" w:hAnsi="Times New Roman" w:cs="Times New Roman"/>
          <w:sz w:val="24"/>
          <w:szCs w:val="24"/>
        </w:rPr>
        <w:t>у</w:t>
      </w:r>
      <w:r w:rsidRPr="00740DE1">
        <w:rPr>
          <w:rFonts w:ascii="Times New Roman" w:hAnsi="Times New Roman" w:cs="Times New Roman"/>
          <w:sz w:val="24"/>
          <w:szCs w:val="24"/>
        </w:rPr>
        <w:t>чении (между предприятием (организацией) и гражданином или обучающимся).</w:t>
      </w:r>
    </w:p>
    <w:p w:rsidR="00800D83" w:rsidRPr="00740DE1" w:rsidRDefault="00800D83" w:rsidP="00740DE1">
      <w:pPr>
        <w:widowControl w:val="0"/>
        <w:tabs>
          <w:tab w:val="left" w:pos="284"/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5.6.1. В случае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если несколько абитуриентов имеют равные права на зачисление (после ранжирования поступающих в соответствии с предыдущим пунктом) приоритет отдается дате подачи личного заявления в приемную комиссию Колледжа.</w:t>
      </w:r>
    </w:p>
    <w:p w:rsidR="00800D83" w:rsidRPr="00740DE1" w:rsidRDefault="00800D83" w:rsidP="00740DE1">
      <w:pPr>
        <w:widowControl w:val="0"/>
        <w:tabs>
          <w:tab w:val="left" w:pos="284"/>
          <w:tab w:val="left" w:pos="10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5.6.2. При зачислении на бюджетные места заочного обучения преимущественным правом при равном количестве баллов пользуются поступающие имеющие стаж работы по профилю избранной специальности 1 год и более.</w:t>
      </w:r>
    </w:p>
    <w:p w:rsidR="00800D83" w:rsidRPr="00740DE1" w:rsidRDefault="00800D83" w:rsidP="00740DE1">
      <w:pPr>
        <w:widowControl w:val="0"/>
        <w:tabs>
          <w:tab w:val="left" w:pos="284"/>
          <w:tab w:val="left" w:pos="9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5.7. Группы нового набора формируются в соответствии с </w:t>
      </w:r>
      <w:r w:rsidRPr="00740DE1">
        <w:rPr>
          <w:rFonts w:ascii="Times New Roman" w:eastAsia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 (Приказ Министерства образования и науки Российской Федерации от 14 июня 2013 г. № 464</w:t>
      </w:r>
      <w:r w:rsidR="008A02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0295" w:rsidRPr="008A0295">
        <w:rPr>
          <w:rFonts w:ascii="Times New Roman" w:hAnsi="Times New Roman" w:cs="Times New Roman"/>
          <w:color w:val="000000"/>
          <w:sz w:val="24"/>
          <w:szCs w:val="24"/>
        </w:rPr>
        <w:t>(с изменениями на 15 декабря 2014 года)</w:t>
      </w:r>
      <w:r w:rsidRPr="008A029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A0295">
        <w:rPr>
          <w:rFonts w:ascii="Times New Roman" w:hAnsi="Times New Roman" w:cs="Times New Roman"/>
          <w:sz w:val="24"/>
          <w:szCs w:val="24"/>
        </w:rPr>
        <w:t>.</w:t>
      </w:r>
      <w:r w:rsidRPr="00740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Числе</w:t>
      </w:r>
      <w:r w:rsidRPr="00740DE1">
        <w:rPr>
          <w:rFonts w:ascii="Times New Roman" w:hAnsi="Times New Roman" w:cs="Times New Roman"/>
          <w:sz w:val="24"/>
          <w:szCs w:val="24"/>
        </w:rPr>
        <w:t>н</w:t>
      </w:r>
      <w:r w:rsidRPr="00740DE1">
        <w:rPr>
          <w:rFonts w:ascii="Times New Roman" w:hAnsi="Times New Roman" w:cs="Times New Roman"/>
          <w:sz w:val="24"/>
          <w:szCs w:val="24"/>
        </w:rPr>
        <w:lastRenderedPageBreak/>
        <w:t xml:space="preserve">ность студентов в учебной группе обучающихся по очной форме получения образования устанавливается 25 человек, по заочной </w:t>
      </w:r>
      <w:r w:rsidR="008A0295" w:rsidRPr="00740DE1">
        <w:rPr>
          <w:rFonts w:ascii="Times New Roman" w:hAnsi="Times New Roman" w:cs="Times New Roman"/>
          <w:sz w:val="24"/>
          <w:szCs w:val="24"/>
        </w:rPr>
        <w:t>–</w:t>
      </w:r>
      <w:r w:rsidRPr="00740DE1">
        <w:rPr>
          <w:rFonts w:ascii="Times New Roman" w:hAnsi="Times New Roman" w:cs="Times New Roman"/>
          <w:sz w:val="24"/>
          <w:szCs w:val="24"/>
        </w:rPr>
        <w:t xml:space="preserve"> не менее 15 человек.</w:t>
      </w:r>
      <w:proofErr w:type="gramEnd"/>
    </w:p>
    <w:p w:rsidR="00800D83" w:rsidRPr="00740DE1" w:rsidRDefault="00800D83" w:rsidP="00740DE1">
      <w:pPr>
        <w:widowControl w:val="0"/>
        <w:tabs>
          <w:tab w:val="left" w:pos="284"/>
          <w:tab w:val="left" w:pos="9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5.8. При невозможности укомплектования группы в установленном п.5.7 объеме, абитуриентам предлагается перевод на вакантные места по иной специальности, профе</w:t>
      </w:r>
      <w:r w:rsidRPr="00740DE1">
        <w:rPr>
          <w:rFonts w:ascii="Times New Roman" w:hAnsi="Times New Roman" w:cs="Times New Roman"/>
          <w:sz w:val="24"/>
          <w:szCs w:val="24"/>
        </w:rPr>
        <w:t>с</w:t>
      </w:r>
      <w:r w:rsidRPr="00740DE1">
        <w:rPr>
          <w:rFonts w:ascii="Times New Roman" w:hAnsi="Times New Roman" w:cs="Times New Roman"/>
          <w:sz w:val="24"/>
          <w:szCs w:val="24"/>
        </w:rPr>
        <w:t>сии Колледжа, или перевод в другое учебное заведение, реализующее образовательную программу по заявленной специальности, профессии соответствующего уровня.</w:t>
      </w:r>
    </w:p>
    <w:p w:rsidR="00800D83" w:rsidRPr="00740DE1" w:rsidRDefault="00800D83" w:rsidP="00740DE1">
      <w:pPr>
        <w:widowControl w:val="0"/>
        <w:tabs>
          <w:tab w:val="left" w:pos="284"/>
          <w:tab w:val="left" w:pos="9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5.9. По истечении сроков представления оригиналов документов об образовании директором Колледжа издается приказ о зачислении лиц, рекомендованных приемной к</w:t>
      </w:r>
      <w:r w:rsidRPr="00740DE1">
        <w:rPr>
          <w:rFonts w:ascii="Times New Roman" w:hAnsi="Times New Roman" w:cs="Times New Roman"/>
          <w:sz w:val="24"/>
          <w:szCs w:val="24"/>
        </w:rPr>
        <w:t>о</w:t>
      </w:r>
      <w:r w:rsidRPr="00740DE1">
        <w:rPr>
          <w:rFonts w:ascii="Times New Roman" w:hAnsi="Times New Roman" w:cs="Times New Roman"/>
          <w:sz w:val="24"/>
          <w:szCs w:val="24"/>
        </w:rPr>
        <w:t>миссией к зачислению и представивших оригиналы соответствующих документов. Пр</w:t>
      </w:r>
      <w:r w:rsidRPr="00740DE1">
        <w:rPr>
          <w:rFonts w:ascii="Times New Roman" w:hAnsi="Times New Roman" w:cs="Times New Roman"/>
          <w:sz w:val="24"/>
          <w:szCs w:val="24"/>
        </w:rPr>
        <w:t>и</w:t>
      </w:r>
      <w:r w:rsidRPr="00740DE1">
        <w:rPr>
          <w:rFonts w:ascii="Times New Roman" w:hAnsi="Times New Roman" w:cs="Times New Roman"/>
          <w:sz w:val="24"/>
          <w:szCs w:val="24"/>
        </w:rPr>
        <w:t>ложением к приказу о зачислении является по</w:t>
      </w:r>
      <w:r w:rsidR="002464F9">
        <w:rPr>
          <w:rFonts w:ascii="Times New Roman" w:hAnsi="Times New Roman" w:cs="Times New Roman"/>
          <w:sz w:val="24"/>
          <w:szCs w:val="24"/>
        </w:rPr>
        <w:t xml:space="preserve"> </w:t>
      </w:r>
      <w:r w:rsidRPr="00740DE1">
        <w:rPr>
          <w:rFonts w:ascii="Times New Roman" w:hAnsi="Times New Roman" w:cs="Times New Roman"/>
          <w:sz w:val="24"/>
          <w:szCs w:val="24"/>
        </w:rPr>
        <w:t>фамильный перечень указанных лиц.</w:t>
      </w:r>
    </w:p>
    <w:p w:rsidR="00800D83" w:rsidRPr="00740DE1" w:rsidRDefault="00800D83" w:rsidP="00740DE1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Приказ о зачислении лиц, рекомендованных приемной комиссией к зачислению, изд</w:t>
      </w:r>
      <w:r w:rsidR="00241CCE" w:rsidRPr="00740DE1">
        <w:rPr>
          <w:rFonts w:ascii="Times New Roman" w:hAnsi="Times New Roman" w:cs="Times New Roman"/>
          <w:sz w:val="24"/>
          <w:szCs w:val="24"/>
        </w:rPr>
        <w:t xml:space="preserve">ается не позднее </w:t>
      </w:r>
      <w:r w:rsidR="00672108">
        <w:rPr>
          <w:rFonts w:ascii="Times New Roman" w:hAnsi="Times New Roman" w:cs="Times New Roman"/>
          <w:sz w:val="24"/>
          <w:szCs w:val="24"/>
        </w:rPr>
        <w:t xml:space="preserve">25 ноября </w:t>
      </w:r>
      <w:r w:rsidR="00241CCE" w:rsidRPr="00740DE1">
        <w:rPr>
          <w:rFonts w:ascii="Times New Roman" w:hAnsi="Times New Roman" w:cs="Times New Roman"/>
          <w:sz w:val="24"/>
          <w:szCs w:val="24"/>
        </w:rPr>
        <w:t>2016</w:t>
      </w:r>
      <w:r w:rsidRPr="00740DE1">
        <w:rPr>
          <w:rFonts w:ascii="Times New Roman" w:hAnsi="Times New Roman" w:cs="Times New Roman"/>
          <w:sz w:val="24"/>
          <w:szCs w:val="24"/>
        </w:rPr>
        <w:t xml:space="preserve"> г. (на очную </w:t>
      </w:r>
      <w:r w:rsidR="00672108">
        <w:rPr>
          <w:rFonts w:ascii="Times New Roman" w:hAnsi="Times New Roman" w:cs="Times New Roman"/>
          <w:sz w:val="24"/>
          <w:szCs w:val="24"/>
        </w:rPr>
        <w:t xml:space="preserve">  </w:t>
      </w:r>
      <w:r w:rsidRPr="00740DE1">
        <w:rPr>
          <w:rFonts w:ascii="Times New Roman" w:hAnsi="Times New Roman" w:cs="Times New Roman"/>
          <w:sz w:val="24"/>
          <w:szCs w:val="24"/>
        </w:rPr>
        <w:t>форму обучения</w:t>
      </w:r>
      <w:proofErr w:type="gramStart"/>
      <w:r w:rsidR="00672108">
        <w:rPr>
          <w:rFonts w:ascii="Times New Roman" w:hAnsi="Times New Roman" w:cs="Times New Roman"/>
          <w:sz w:val="24"/>
          <w:szCs w:val="24"/>
        </w:rPr>
        <w:t xml:space="preserve"> </w:t>
      </w:r>
      <w:r w:rsidRPr="00740DE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>.</w:t>
      </w:r>
    </w:p>
    <w:p w:rsidR="00800D83" w:rsidRPr="00740DE1" w:rsidRDefault="00800D83" w:rsidP="00740DE1">
      <w:pPr>
        <w:tabs>
          <w:tab w:val="left" w:pos="284"/>
          <w:tab w:val="left" w:leader="underscore" w:pos="2408"/>
        </w:tabs>
        <w:spacing w:after="0" w:line="240" w:lineRule="auto"/>
        <w:ind w:firstLine="709"/>
        <w:rPr>
          <w:rStyle w:val="2"/>
          <w:rFonts w:eastAsia="Courier New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>Приказ с приложением размещается на следующий рабочий день после издания на информационном стенде приемной комиссии и на официальном сайте ХКОТСО.РФ</w:t>
      </w:r>
      <w:r w:rsidRPr="00740DE1">
        <w:rPr>
          <w:rStyle w:val="2"/>
          <w:rFonts w:eastAsia="Courier New"/>
          <w:sz w:val="24"/>
          <w:szCs w:val="24"/>
        </w:rPr>
        <w:t>.</w:t>
      </w:r>
    </w:p>
    <w:p w:rsidR="00800D83" w:rsidRPr="00740DE1" w:rsidRDefault="00800D83" w:rsidP="00740DE1">
      <w:pPr>
        <w:tabs>
          <w:tab w:val="left" w:pos="284"/>
          <w:tab w:val="left" w:leader="underscore" w:pos="240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0DE1">
        <w:rPr>
          <w:rFonts w:ascii="Times New Roman" w:hAnsi="Times New Roman" w:cs="Times New Roman"/>
          <w:sz w:val="24"/>
          <w:szCs w:val="24"/>
        </w:rPr>
        <w:t xml:space="preserve">5.10. При наличии мест, оставшихся вакантными после зачисления, учредитель в исключительных случаях может предоставить Колледжу, право объявить дополнительный прием на специальности (профессии), имеющие </w:t>
      </w:r>
      <w:proofErr w:type="gramStart"/>
      <w:r w:rsidRPr="00740DE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740DE1">
        <w:rPr>
          <w:rFonts w:ascii="Times New Roman" w:hAnsi="Times New Roman" w:cs="Times New Roman"/>
          <w:sz w:val="24"/>
          <w:szCs w:val="24"/>
        </w:rPr>
        <w:t xml:space="preserve"> для развития экономики Хабаровского края. При этом зачисление на дополнительные места должно закончиться не позднее 31 декабря текущего года.</w:t>
      </w:r>
    </w:p>
    <w:p w:rsidR="00800D83" w:rsidRPr="00740DE1" w:rsidRDefault="00800D83" w:rsidP="0074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D83" w:rsidRPr="00740DE1" w:rsidRDefault="00800D83" w:rsidP="0074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D83" w:rsidRPr="00740DE1" w:rsidRDefault="00800D83" w:rsidP="0074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0D83" w:rsidRPr="00740DE1" w:rsidRDefault="00800D83" w:rsidP="00740D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7A66" w:rsidRPr="00740DE1" w:rsidRDefault="00077A66" w:rsidP="00740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77A66" w:rsidRPr="00740DE1" w:rsidSect="00077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445D"/>
    <w:multiLevelType w:val="hybridMultilevel"/>
    <w:tmpl w:val="C62AE4D8"/>
    <w:lvl w:ilvl="0" w:tplc="B9184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97929"/>
    <w:multiLevelType w:val="hybridMultilevel"/>
    <w:tmpl w:val="DE363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5C6FC1"/>
    <w:multiLevelType w:val="multilevel"/>
    <w:tmpl w:val="AC9085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E177145"/>
    <w:multiLevelType w:val="multilevel"/>
    <w:tmpl w:val="AC9085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568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5C5109"/>
    <w:multiLevelType w:val="hybridMultilevel"/>
    <w:tmpl w:val="29C4BFA0"/>
    <w:lvl w:ilvl="0" w:tplc="B91844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71629"/>
    <w:multiLevelType w:val="multilevel"/>
    <w:tmpl w:val="D3E6A3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3"/>
        <w:szCs w:val="1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F36462D"/>
    <w:multiLevelType w:val="hybridMultilevel"/>
    <w:tmpl w:val="CD0CF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24A64"/>
    <w:multiLevelType w:val="multilevel"/>
    <w:tmpl w:val="3A900E5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00D83"/>
    <w:rsid w:val="00077A66"/>
    <w:rsid w:val="00082EBD"/>
    <w:rsid w:val="000D29B9"/>
    <w:rsid w:val="001A58E7"/>
    <w:rsid w:val="001A7DF7"/>
    <w:rsid w:val="0024029C"/>
    <w:rsid w:val="00241CCE"/>
    <w:rsid w:val="002464F9"/>
    <w:rsid w:val="00286F08"/>
    <w:rsid w:val="002B60A9"/>
    <w:rsid w:val="00354B51"/>
    <w:rsid w:val="004B06DC"/>
    <w:rsid w:val="00507757"/>
    <w:rsid w:val="0057170D"/>
    <w:rsid w:val="00583718"/>
    <w:rsid w:val="005B41BB"/>
    <w:rsid w:val="00616698"/>
    <w:rsid w:val="00672108"/>
    <w:rsid w:val="00740DE1"/>
    <w:rsid w:val="00755215"/>
    <w:rsid w:val="00786BFD"/>
    <w:rsid w:val="00800D83"/>
    <w:rsid w:val="008835FF"/>
    <w:rsid w:val="008A0295"/>
    <w:rsid w:val="008A6C17"/>
    <w:rsid w:val="00954404"/>
    <w:rsid w:val="009B7A5E"/>
    <w:rsid w:val="009C551D"/>
    <w:rsid w:val="009D08D5"/>
    <w:rsid w:val="00A259A8"/>
    <w:rsid w:val="00A72C5B"/>
    <w:rsid w:val="00A9365D"/>
    <w:rsid w:val="00B34BFA"/>
    <w:rsid w:val="00B51F48"/>
    <w:rsid w:val="00B9701C"/>
    <w:rsid w:val="00BA4231"/>
    <w:rsid w:val="00C12EAC"/>
    <w:rsid w:val="00CE34FC"/>
    <w:rsid w:val="00D11D40"/>
    <w:rsid w:val="00D415BE"/>
    <w:rsid w:val="00D5439F"/>
    <w:rsid w:val="00D73E4D"/>
    <w:rsid w:val="00DB252E"/>
    <w:rsid w:val="00DF0691"/>
    <w:rsid w:val="00E53732"/>
    <w:rsid w:val="00F911DE"/>
    <w:rsid w:val="00FB16C3"/>
    <w:rsid w:val="00FE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D83"/>
    <w:pPr>
      <w:ind w:left="720"/>
      <w:contextualSpacing/>
    </w:pPr>
  </w:style>
  <w:style w:type="character" w:customStyle="1" w:styleId="3">
    <w:name w:val="Основной текст (3)_"/>
    <w:basedOn w:val="a0"/>
    <w:link w:val="30"/>
    <w:locked/>
    <w:rsid w:val="00800D8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00D83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1">
    <w:name w:val="Заголовок №1_"/>
    <w:basedOn w:val="a0"/>
    <w:link w:val="10"/>
    <w:locked/>
    <w:rsid w:val="00800D8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10">
    <w:name w:val="Заголовок №1"/>
    <w:basedOn w:val="a"/>
    <w:link w:val="1"/>
    <w:rsid w:val="00800D83"/>
    <w:pPr>
      <w:widowControl w:val="0"/>
      <w:shd w:val="clear" w:color="auto" w:fill="FFFFFF"/>
      <w:spacing w:before="120"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17"/>
      <w:szCs w:val="17"/>
      <w:lang w:eastAsia="en-US"/>
    </w:rPr>
  </w:style>
  <w:style w:type="character" w:customStyle="1" w:styleId="TimesNewRoman">
    <w:name w:val="Основной текст + Times New Roman"/>
    <w:aliases w:val="7,5 pt"/>
    <w:basedOn w:val="a0"/>
    <w:rsid w:val="00800D83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2">
    <w:name w:val="Основной текст (2) + Курсив"/>
    <w:basedOn w:val="a0"/>
    <w:rsid w:val="00800D8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20">
    <w:name w:val="Основной текст (2)"/>
    <w:basedOn w:val="a0"/>
    <w:rsid w:val="00800D8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FontStyle14">
    <w:name w:val="Font Style14"/>
    <w:basedOn w:val="a0"/>
    <w:uiPriority w:val="99"/>
    <w:rsid w:val="00800D83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basedOn w:val="a0"/>
    <w:rsid w:val="00800D83"/>
  </w:style>
  <w:style w:type="table" w:styleId="a4">
    <w:name w:val="Table Grid"/>
    <w:basedOn w:val="a1"/>
    <w:uiPriority w:val="59"/>
    <w:rsid w:val="00800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3162</Words>
  <Characters>18027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2016-07-22T04:01:00Z</cp:lastPrinted>
  <dcterms:created xsi:type="dcterms:W3CDTF">2016-02-29T03:16:00Z</dcterms:created>
  <dcterms:modified xsi:type="dcterms:W3CDTF">2016-07-22T05:28:00Z</dcterms:modified>
</cp:coreProperties>
</file>