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9E" w:rsidRPr="00EB049E" w:rsidRDefault="00EB049E" w:rsidP="00EB049E">
      <w:pPr>
        <w:shd w:val="clear" w:color="auto" w:fill="F5F5F5"/>
        <w:spacing w:before="94" w:after="94" w:line="374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9"/>
          <w:szCs w:val="29"/>
        </w:rPr>
      </w:pPr>
      <w:r w:rsidRPr="00EB049E">
        <w:rPr>
          <w:rFonts w:ascii="inherit" w:eastAsia="Times New Roman" w:hAnsi="inherit" w:cs="Helvetica"/>
          <w:b/>
          <w:bCs/>
          <w:color w:val="333333"/>
          <w:sz w:val="29"/>
          <w:szCs w:val="29"/>
        </w:rPr>
        <w:t>Столовая</w:t>
      </w:r>
    </w:p>
    <w:p w:rsidR="00EB049E" w:rsidRPr="00EB049E" w:rsidRDefault="00EB049E" w:rsidP="00EB049E">
      <w:pPr>
        <w:shd w:val="clear" w:color="auto" w:fill="F5F5F5"/>
        <w:spacing w:after="94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B049E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Отделение ПКРС</w:t>
      </w:r>
    </w:p>
    <w:p w:rsidR="00EB049E" w:rsidRPr="00EB049E" w:rsidRDefault="00EB049E" w:rsidP="00EB049E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B049E">
        <w:rPr>
          <w:rFonts w:ascii="Helvetica" w:eastAsia="Times New Roman" w:hAnsi="Helvetica" w:cs="Helvetica"/>
          <w:color w:val="333333"/>
          <w:sz w:val="15"/>
          <w:szCs w:val="15"/>
        </w:rPr>
        <w:t>Обучающиеся отделения колледжа по программам квалифицированных рабочих служащих обеспечиваются горячим бесплатным питанием в столовой, которая имеет площадь 194 кв.м. на 120 посадочных мест. Кухня столовой имеет все необходимое оборудование для приготовления пищи.</w:t>
      </w:r>
    </w:p>
    <w:p w:rsidR="00EB049E" w:rsidRPr="00EB049E" w:rsidRDefault="00EB049E" w:rsidP="00EB049E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B049E">
        <w:rPr>
          <w:rFonts w:ascii="Helvetica" w:eastAsia="Times New Roman" w:hAnsi="Helvetica" w:cs="Helvetica"/>
          <w:color w:val="333333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 w:rsidRPr="00EB049E">
        <w:rPr>
          <w:rFonts w:ascii="Helvetica" w:eastAsia="Times New Roman" w:hAnsi="Helvetica" w:cs="Helvetica"/>
          <w:color w:val="333333"/>
          <w:sz w:val="15"/>
          <w:szCs w:val="15"/>
        </w:rPr>
        <w:br/>
      </w:r>
      <w:r w:rsidRPr="00EB049E">
        <w:rPr>
          <w:rFonts w:ascii="Helvetica" w:eastAsia="Times New Roman" w:hAnsi="Helvetica" w:cs="Helvetica"/>
          <w:color w:val="333333"/>
          <w:sz w:val="15"/>
          <w:szCs w:val="15"/>
        </w:rPr>
        <w:br/>
      </w:r>
      <w:r w:rsidRPr="00EB049E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Отделение ПССЗ</w:t>
      </w:r>
    </w:p>
    <w:p w:rsidR="00EB049E" w:rsidRPr="00EB049E" w:rsidRDefault="00EB049E" w:rsidP="00EB049E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EB049E">
        <w:rPr>
          <w:rFonts w:ascii="Helvetica" w:eastAsia="Times New Roman" w:hAnsi="Helvetica" w:cs="Helvetica"/>
          <w:color w:val="333333"/>
          <w:sz w:val="15"/>
          <w:szCs w:val="15"/>
        </w:rPr>
        <w:t>Обучающиеся колледжа по программам специалистов среднего звена обеспечиваются горячим питанием в столовой, которая имеет площадь 97,3 кв. м. на 80 посадочных мест. Организацию питания обучающихся осуществляет ОАО «Комбинат питания». Работает буфет.</w:t>
      </w:r>
    </w:p>
    <w:p w:rsidR="00A963DC" w:rsidRDefault="00A963DC"/>
    <w:sectPr w:rsidR="00A9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EB049E"/>
    <w:rsid w:val="00A963DC"/>
    <w:rsid w:val="00EB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4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ХКОТСО</dc:creator>
  <cp:keywords/>
  <dc:description/>
  <cp:lastModifiedBy>ХКОТСО</cp:lastModifiedBy>
  <cp:revision>3</cp:revision>
  <dcterms:created xsi:type="dcterms:W3CDTF">2016-11-25T03:44:00Z</dcterms:created>
  <dcterms:modified xsi:type="dcterms:W3CDTF">2016-11-25T03:44:00Z</dcterms:modified>
</cp:coreProperties>
</file>